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6" w:rsidRDefault="004F0BE6" w:rsidP="00412830">
      <w:pPr>
        <w:jc w:val="center"/>
        <w:outlineLvl w:val="0"/>
        <w:rPr>
          <w:b/>
        </w:rPr>
      </w:pPr>
      <w:r>
        <w:rPr>
          <w:b/>
        </w:rPr>
        <w:t xml:space="preserve">Pályázati felhívás </w:t>
      </w:r>
    </w:p>
    <w:p w:rsidR="004F0BE6" w:rsidRDefault="004F0BE6" w:rsidP="00412830">
      <w:pPr>
        <w:jc w:val="center"/>
        <w:outlineLvl w:val="0"/>
        <w:rPr>
          <w:b/>
        </w:rPr>
      </w:pPr>
      <w:r>
        <w:rPr>
          <w:b/>
        </w:rPr>
        <w:t>az „Üllési Talentum” ösztöndíj megállapítására</w:t>
      </w:r>
    </w:p>
    <w:p w:rsidR="004F0BE6" w:rsidRDefault="004F0BE6" w:rsidP="00132C88">
      <w:pPr>
        <w:jc w:val="both"/>
      </w:pPr>
    </w:p>
    <w:p w:rsidR="004F0BE6" w:rsidRDefault="004F0BE6" w:rsidP="00132C88">
      <w:pPr>
        <w:jc w:val="both"/>
      </w:pPr>
    </w:p>
    <w:p w:rsidR="004F0BE6" w:rsidRPr="00C31466" w:rsidRDefault="004F0BE6" w:rsidP="004255E8">
      <w:pPr>
        <w:jc w:val="both"/>
      </w:pPr>
      <w:r>
        <w:t xml:space="preserve">Üllés Nagyközség Képviselő-testülete – </w:t>
      </w:r>
      <w:r w:rsidRPr="00C31466">
        <w:rPr>
          <w:i/>
        </w:rPr>
        <w:t>a „Üllési Talentum” ösztöndíj megalapításáról, a felsőoktatási intézményekben tanulók támogatásáról” szóló 17/ 2013. (XI.14.) önkormányzati rendelet alapján</w:t>
      </w:r>
      <w:r w:rsidRPr="00C31466">
        <w:t xml:space="preserve"> </w:t>
      </w:r>
      <w:r w:rsidRPr="00C31466">
        <w:rPr>
          <w:b/>
        </w:rPr>
        <w:t>felhívást tesz közzé</w:t>
      </w:r>
      <w:r>
        <w:t xml:space="preserve"> </w:t>
      </w:r>
      <w:r w:rsidRPr="00C31466">
        <w:rPr>
          <w:b/>
        </w:rPr>
        <w:t>a felsőoktatásban tanulók számára</w:t>
      </w:r>
      <w:r>
        <w:t xml:space="preserve">. </w:t>
      </w:r>
      <w:r w:rsidRPr="00C31466">
        <w:t xml:space="preserve"> (a rendelet elérhető a </w:t>
      </w:r>
      <w:hyperlink r:id="rId5" w:history="1">
        <w:r w:rsidRPr="00C31466">
          <w:rPr>
            <w:rStyle w:val="Hiperhivatkozs"/>
          </w:rPr>
          <w:t>www.ulles.hu/Rendeletek</w:t>
        </w:r>
      </w:hyperlink>
      <w:r w:rsidRPr="00C31466">
        <w:t xml:space="preserve"> oldalon)</w:t>
      </w:r>
    </w:p>
    <w:p w:rsidR="004F0BE6" w:rsidRDefault="004F0BE6" w:rsidP="004255E8">
      <w:pPr>
        <w:jc w:val="both"/>
      </w:pPr>
      <w:r>
        <w:t xml:space="preserve">A rendelet alapján az önkormányzati ösztöndíjra jogosult a tanuló, ha </w:t>
      </w:r>
      <w:r w:rsidRPr="005E4D9A">
        <w:rPr>
          <w:u w:val="single"/>
        </w:rPr>
        <w:t>szociálisan rászoruló</w:t>
      </w:r>
      <w:r>
        <w:t>, Üllés Nagyközségben állandó lakcímmel rendelkezik, valamely felsőoktatási intézmény nappali tagozatán hallgatói jogviszonnyal rendelkezik, és 25. életévét a pályázat benyújtásának időpontjában nem töltötte be, az első diploma megszerzéséig.</w:t>
      </w:r>
    </w:p>
    <w:p w:rsidR="004F0BE6" w:rsidRDefault="004F0BE6" w:rsidP="00B30600"/>
    <w:p w:rsidR="004F0BE6" w:rsidRPr="0082415F" w:rsidRDefault="004F0BE6" w:rsidP="00412830">
      <w:pPr>
        <w:jc w:val="center"/>
        <w:outlineLvl w:val="0"/>
        <w:rPr>
          <w:b/>
        </w:rPr>
      </w:pPr>
      <w:r w:rsidRPr="0082415F">
        <w:rPr>
          <w:b/>
        </w:rPr>
        <w:t>A támogatásban részesíthetők köre</w:t>
      </w:r>
    </w:p>
    <w:p w:rsidR="004F0BE6" w:rsidRDefault="004F0BE6" w:rsidP="00196DB7">
      <w:pPr>
        <w:jc w:val="both"/>
      </w:pPr>
    </w:p>
    <w:p w:rsidR="004F0BE6" w:rsidRDefault="004F0BE6" w:rsidP="004255E8">
      <w:pPr>
        <w:jc w:val="both"/>
      </w:pPr>
      <w:r>
        <w:t>Az ösztöndíjra való jogosultság feltételei:</w:t>
      </w:r>
    </w:p>
    <w:p w:rsidR="006914E3" w:rsidRDefault="006914E3" w:rsidP="006914E3">
      <w:pPr>
        <w:jc w:val="both"/>
      </w:pPr>
    </w:p>
    <w:p w:rsidR="006914E3" w:rsidRDefault="006914E3" w:rsidP="006914E3">
      <w:pPr>
        <w:jc w:val="both"/>
      </w:pPr>
      <w:r>
        <w:t>„4.§ Az ösztöndíjra való jogosultság feltételei:</w:t>
      </w:r>
    </w:p>
    <w:p w:rsidR="006914E3" w:rsidRDefault="006914E3" w:rsidP="006914E3">
      <w:pPr>
        <w:numPr>
          <w:ilvl w:val="0"/>
          <w:numId w:val="14"/>
        </w:numPr>
        <w:jc w:val="both"/>
      </w:pPr>
    </w:p>
    <w:p w:rsidR="006914E3" w:rsidRPr="00BD2647" w:rsidRDefault="006914E3" w:rsidP="006914E3">
      <w:pPr>
        <w:numPr>
          <w:ilvl w:val="0"/>
          <w:numId w:val="3"/>
        </w:numPr>
        <w:jc w:val="both"/>
      </w:pPr>
      <w:r w:rsidRPr="00BD2647">
        <w:t>első évfolyamos pályázó esetén a hallgatói jogviszony létesítésének igazolása; és a középiskolai bizonyítvány</w:t>
      </w:r>
      <w:r>
        <w:t>a záró évfolyamának az átlag-eredménye</w:t>
      </w:r>
      <w:r w:rsidRPr="00BD2647">
        <w:t xml:space="preserve"> a 3,5 átlagot eléri, </w:t>
      </w:r>
    </w:p>
    <w:p w:rsidR="006914E3" w:rsidRDefault="006914E3" w:rsidP="006914E3">
      <w:pPr>
        <w:numPr>
          <w:ilvl w:val="0"/>
          <w:numId w:val="3"/>
        </w:numPr>
        <w:jc w:val="both"/>
      </w:pPr>
      <w:r>
        <w:t>magasabb évfolyamokon a pályázat benyújtását megelőző szemesztert legalább 3,5 átlag-eredménnyel fejezte be,</w:t>
      </w:r>
    </w:p>
    <w:p w:rsidR="006914E3" w:rsidRDefault="006914E3" w:rsidP="006914E3">
      <w:pPr>
        <w:numPr>
          <w:ilvl w:val="0"/>
          <w:numId w:val="3"/>
        </w:numPr>
        <w:jc w:val="both"/>
      </w:pPr>
      <w:r>
        <w:t>aki a (2) bekezdés a)-b) pontjában meghatározott rászorultsági feltételeknek megfelel.</w:t>
      </w:r>
    </w:p>
    <w:p w:rsidR="006914E3" w:rsidRDefault="006914E3" w:rsidP="006914E3">
      <w:pPr>
        <w:ind w:left="360"/>
      </w:pPr>
    </w:p>
    <w:p w:rsidR="006914E3" w:rsidRDefault="006914E3" w:rsidP="006914E3">
      <w:pPr>
        <w:numPr>
          <w:ilvl w:val="0"/>
          <w:numId w:val="4"/>
        </w:numPr>
      </w:pPr>
      <w:r>
        <w:t>A rászorultság vizsgálata az alábbi szempontok figyelembevételével történik:</w:t>
      </w:r>
    </w:p>
    <w:p w:rsidR="006914E3" w:rsidRDefault="006914E3" w:rsidP="006914E3">
      <w:pPr>
        <w:numPr>
          <w:ilvl w:val="0"/>
          <w:numId w:val="5"/>
        </w:numPr>
        <w:jc w:val="both"/>
      </w:pPr>
      <w:r>
        <w:t>az egy főre jutó jövedelem a mindenkori öregségi nyugdíj legkisebb összegének kétszeresét nem haladja meg,</w:t>
      </w:r>
    </w:p>
    <w:p w:rsidR="006914E3" w:rsidRDefault="006914E3" w:rsidP="006914E3">
      <w:pPr>
        <w:numPr>
          <w:ilvl w:val="0"/>
          <w:numId w:val="5"/>
        </w:numPr>
        <w:jc w:val="both"/>
      </w:pPr>
      <w:r>
        <w:t>akinek családjában a lakhatást és megélhetést szolgáló vagyontárgyakon felüli ingó- és ingatlan vagyona, vagyoni értékű joga a 2 millió Ft-ot nem haladja meg.</w:t>
      </w:r>
    </w:p>
    <w:p w:rsidR="006914E3" w:rsidRDefault="006914E3" w:rsidP="006914E3">
      <w:pPr>
        <w:ind w:left="360"/>
      </w:pPr>
    </w:p>
    <w:p w:rsidR="006914E3" w:rsidRDefault="006914E3" w:rsidP="00B12DBE">
      <w:pPr>
        <w:numPr>
          <w:ilvl w:val="0"/>
          <w:numId w:val="18"/>
        </w:numPr>
      </w:pPr>
      <w:r>
        <w:t>§ Az elbírálásnál előnyt jelent:</w:t>
      </w:r>
    </w:p>
    <w:p w:rsidR="006914E3" w:rsidRDefault="006914E3" w:rsidP="006914E3">
      <w:pPr>
        <w:numPr>
          <w:ilvl w:val="0"/>
          <w:numId w:val="11"/>
        </w:numPr>
      </w:pPr>
      <w:r>
        <w:t>első évfolyamos pályázó estén:</w:t>
      </w:r>
    </w:p>
    <w:p w:rsidR="006914E3" w:rsidRDefault="006914E3" w:rsidP="006914E3">
      <w:pPr>
        <w:ind w:left="1134"/>
      </w:pPr>
      <w:r>
        <w:t>a) országos tanulmányi versenyen helyezés elérése,</w:t>
      </w:r>
    </w:p>
    <w:p w:rsidR="006914E3" w:rsidRDefault="006914E3" w:rsidP="006914E3">
      <w:pPr>
        <w:ind w:left="1134"/>
      </w:pPr>
      <w:r>
        <w:t>b) átlagot meghaladó kulturális, sportteljesítmény igazolása,</w:t>
      </w:r>
    </w:p>
    <w:p w:rsidR="006914E3" w:rsidRDefault="006914E3" w:rsidP="006914E3">
      <w:pPr>
        <w:ind w:firstLine="708"/>
      </w:pPr>
      <w:r>
        <w:t>(2) magasabb évfolyamokon, aki:</w:t>
      </w:r>
    </w:p>
    <w:p w:rsidR="006914E3" w:rsidRDefault="006914E3" w:rsidP="006914E3">
      <w:pPr>
        <w:ind w:left="1134"/>
      </w:pPr>
      <w:r>
        <w:t>a) szakterületén kimagasló eredményt ért el,</w:t>
      </w:r>
    </w:p>
    <w:p w:rsidR="006914E3" w:rsidRDefault="006914E3" w:rsidP="006914E3">
      <w:pPr>
        <w:ind w:left="1134"/>
      </w:pPr>
      <w:r>
        <w:t>b) kutatómunkában vett részt,</w:t>
      </w:r>
    </w:p>
    <w:p w:rsidR="006914E3" w:rsidRDefault="006914E3" w:rsidP="006914E3">
      <w:pPr>
        <w:ind w:left="1134"/>
      </w:pPr>
      <w:r>
        <w:t>c) tudományos publikációval rendelkezik, vagy</w:t>
      </w:r>
    </w:p>
    <w:p w:rsidR="006914E3" w:rsidRDefault="006914E3" w:rsidP="006914E3">
      <w:pPr>
        <w:ind w:left="1134"/>
      </w:pPr>
      <w:r>
        <w:t>d) más módon kiemelkedő tevékenységében.</w:t>
      </w:r>
    </w:p>
    <w:p w:rsidR="006914E3" w:rsidRDefault="006914E3" w:rsidP="006914E3">
      <w:pPr>
        <w:ind w:firstLine="708"/>
        <w:jc w:val="both"/>
      </w:pPr>
      <w:r>
        <w:t>(3) A pályázat elbírálásakor előnyt élvez továbbá a pályázó, ha</w:t>
      </w:r>
    </w:p>
    <w:p w:rsidR="006914E3" w:rsidRDefault="006914E3" w:rsidP="006914E3">
      <w:pPr>
        <w:numPr>
          <w:ilvl w:val="0"/>
          <w:numId w:val="13"/>
        </w:numPr>
        <w:tabs>
          <w:tab w:val="clear" w:pos="1068"/>
          <w:tab w:val="center" w:pos="-5529"/>
          <w:tab w:val="num" w:pos="1418"/>
        </w:tabs>
        <w:ind w:left="1418" w:hanging="284"/>
        <w:jc w:val="both"/>
      </w:pPr>
      <w:r>
        <w:t xml:space="preserve">családjában az eltartott családtagok száma 3 vagy több fő </w:t>
      </w:r>
    </w:p>
    <w:p w:rsidR="006914E3" w:rsidRDefault="006914E3" w:rsidP="006914E3">
      <w:pPr>
        <w:numPr>
          <w:ilvl w:val="0"/>
          <w:numId w:val="13"/>
        </w:numPr>
        <w:tabs>
          <w:tab w:val="clear" w:pos="1068"/>
          <w:tab w:val="center" w:pos="-5529"/>
          <w:tab w:val="num" w:pos="1418"/>
        </w:tabs>
        <w:ind w:left="1418" w:hanging="284"/>
        <w:jc w:val="both"/>
      </w:pPr>
      <w:r>
        <w:t>eltartója, szülője tartósan beteg, rokkantnyugdíjas, vagy egyedülálló</w:t>
      </w:r>
    </w:p>
    <w:p w:rsidR="006914E3" w:rsidRDefault="006914E3" w:rsidP="006914E3">
      <w:pPr>
        <w:numPr>
          <w:ilvl w:val="0"/>
          <w:numId w:val="13"/>
        </w:numPr>
        <w:tabs>
          <w:tab w:val="clear" w:pos="1068"/>
          <w:tab w:val="center" w:pos="-5529"/>
          <w:tab w:val="num" w:pos="1418"/>
        </w:tabs>
        <w:ind w:left="1418" w:hanging="284"/>
        <w:jc w:val="both"/>
      </w:pPr>
      <w:r>
        <w:t>gyermeket nevel</w:t>
      </w:r>
    </w:p>
    <w:p w:rsidR="006914E3" w:rsidRDefault="006914E3" w:rsidP="006914E3">
      <w:pPr>
        <w:numPr>
          <w:ilvl w:val="0"/>
          <w:numId w:val="13"/>
        </w:numPr>
        <w:tabs>
          <w:tab w:val="clear" w:pos="1068"/>
          <w:tab w:val="center" w:pos="-5529"/>
          <w:tab w:val="num" w:pos="1418"/>
        </w:tabs>
        <w:ind w:left="1418" w:hanging="284"/>
        <w:jc w:val="both"/>
      </w:pPr>
      <w:r>
        <w:t>kollégiumi ellátásban nem részesül.</w:t>
      </w:r>
    </w:p>
    <w:p w:rsidR="006914E3" w:rsidRDefault="006914E3" w:rsidP="006914E3">
      <w:pPr>
        <w:ind w:left="1134"/>
      </w:pPr>
    </w:p>
    <w:p w:rsidR="004F0BE6" w:rsidRDefault="004F0BE6" w:rsidP="00C27033">
      <w:pPr>
        <w:ind w:left="1134"/>
      </w:pPr>
    </w:p>
    <w:p w:rsidR="006914E3" w:rsidRDefault="006914E3" w:rsidP="006914E3">
      <w:pPr>
        <w:numPr>
          <w:ilvl w:val="0"/>
          <w:numId w:val="17"/>
        </w:numPr>
        <w:jc w:val="both"/>
      </w:pPr>
      <w:r>
        <w:lastRenderedPageBreak/>
        <w:t>§ Nem részesülhet támogatásban az a hallgató, aki az üllési, vagy más önkormányzattól hasonló célú ösztöndíjban részesül.</w:t>
      </w:r>
      <w:r w:rsidR="001D78B3">
        <w:t>”</w:t>
      </w:r>
      <w:bookmarkStart w:id="0" w:name="_GoBack"/>
      <w:bookmarkEnd w:id="0"/>
    </w:p>
    <w:p w:rsidR="004F0BE6" w:rsidRDefault="004F0BE6" w:rsidP="00D60DEC"/>
    <w:p w:rsidR="004F0BE6" w:rsidRDefault="004F0BE6" w:rsidP="00412830">
      <w:pPr>
        <w:outlineLvl w:val="0"/>
      </w:pPr>
      <w:r w:rsidRPr="0082415F">
        <w:rPr>
          <w:b/>
        </w:rPr>
        <w:t>A támogatás mértéke</w:t>
      </w:r>
      <w:r>
        <w:rPr>
          <w:b/>
        </w:rPr>
        <w:t xml:space="preserve">: </w:t>
      </w:r>
      <w:r>
        <w:t>Az ösztöndíj 6.000 Ft/hó összegig terjedhet.</w:t>
      </w:r>
    </w:p>
    <w:p w:rsidR="004F0BE6" w:rsidRDefault="004F0BE6" w:rsidP="004255E8">
      <w:pPr>
        <w:jc w:val="both"/>
      </w:pPr>
    </w:p>
    <w:p w:rsidR="004F0BE6" w:rsidRDefault="004F0BE6" w:rsidP="004255E8">
      <w:pPr>
        <w:jc w:val="both"/>
      </w:pPr>
      <w:r>
        <w:t>A pályázatot a hallgató</w:t>
      </w:r>
      <w:r w:rsidR="005E4D9A">
        <w:t xml:space="preserve"> az erre a célra rendszeresített formanyomtatványon a kötelező mellékletekkel együtt</w:t>
      </w:r>
      <w:r>
        <w:t xml:space="preserve"> 201</w:t>
      </w:r>
      <w:r w:rsidR="006914E3">
        <w:t>6</w:t>
      </w:r>
      <w:r>
        <w:t xml:space="preserve">. </w:t>
      </w:r>
      <w:r w:rsidRPr="007B393A">
        <w:rPr>
          <w:color w:val="000000"/>
        </w:rPr>
        <w:t>szeptember 30-ig nyújthatja</w:t>
      </w:r>
      <w:r>
        <w:t xml:space="preserve"> be az Üllési Polgármesteri Hivatalban személyesen, vagy postai úton. (</w:t>
      </w:r>
      <w:r w:rsidRPr="007B393A">
        <w:rPr>
          <w:i/>
        </w:rPr>
        <w:t>a határidő elmulasztása jogvesztő</w:t>
      </w:r>
      <w:r>
        <w:t xml:space="preserve">) A formanyomtatvány átvehető a Polgármesteri Hivatal Titkárságán, vagy letölthető a </w:t>
      </w:r>
      <w:hyperlink r:id="rId6" w:history="1">
        <w:r w:rsidRPr="00BF7539">
          <w:rPr>
            <w:rStyle w:val="Hiperhivatkozs"/>
          </w:rPr>
          <w:t>http://www.ulles.hu/index.php/ugyintezes-letoltheto-nyomtavanyok</w:t>
        </w:r>
      </w:hyperlink>
      <w:r>
        <w:t xml:space="preserve"> linken.</w:t>
      </w:r>
    </w:p>
    <w:p w:rsidR="004F0BE6" w:rsidRDefault="004F0BE6" w:rsidP="00381487">
      <w:pPr>
        <w:ind w:left="360"/>
        <w:jc w:val="both"/>
      </w:pPr>
    </w:p>
    <w:p w:rsidR="004F0BE6" w:rsidRDefault="004F0BE6" w:rsidP="004255E8">
      <w:r>
        <w:t>A pályázathoz</w:t>
      </w:r>
      <w:r w:rsidR="005E4D9A">
        <w:t xml:space="preserve"> minden esetben </w:t>
      </w:r>
      <w:r>
        <w:t>csatolni kell:</w:t>
      </w:r>
    </w:p>
    <w:p w:rsidR="004F0BE6" w:rsidRDefault="004F0BE6" w:rsidP="004255E8">
      <w:pPr>
        <w:numPr>
          <w:ilvl w:val="0"/>
          <w:numId w:val="16"/>
        </w:numPr>
        <w:ind w:left="284" w:hanging="284"/>
      </w:pPr>
      <w:r>
        <w:t>önéletrajzot,</w:t>
      </w:r>
    </w:p>
    <w:p w:rsidR="004F0BE6" w:rsidRDefault="004F0BE6" w:rsidP="004255E8">
      <w:pPr>
        <w:numPr>
          <w:ilvl w:val="0"/>
          <w:numId w:val="16"/>
        </w:numPr>
        <w:ind w:left="284" w:hanging="284"/>
        <w:jc w:val="both"/>
      </w:pPr>
      <w:r>
        <w:t>ösztöndíjra pályázott tanévre vonatkozó iskolalátogatási igazolást vagy hallgatói jogviszonyról szóló igazolást,</w:t>
      </w:r>
    </w:p>
    <w:p w:rsidR="004F0BE6" w:rsidRDefault="004F0BE6" w:rsidP="004255E8">
      <w:pPr>
        <w:numPr>
          <w:ilvl w:val="0"/>
          <w:numId w:val="16"/>
        </w:numPr>
        <w:ind w:left="284" w:hanging="284"/>
      </w:pPr>
      <w:r>
        <w:t>a család jövedelem és vagyonnyilatkozatát, és</w:t>
      </w:r>
    </w:p>
    <w:p w:rsidR="004F0BE6" w:rsidRDefault="004F0BE6" w:rsidP="004255E8">
      <w:pPr>
        <w:numPr>
          <w:ilvl w:val="0"/>
          <w:numId w:val="16"/>
        </w:numPr>
        <w:ind w:left="284" w:hanging="284"/>
      </w:pPr>
      <w:r>
        <w:t>egyéb, az érdemi döntést elősegítő igazolásokat</w:t>
      </w:r>
    </w:p>
    <w:p w:rsidR="004F0BE6" w:rsidRDefault="004F0BE6" w:rsidP="004255E8">
      <w:pPr>
        <w:numPr>
          <w:ilvl w:val="0"/>
          <w:numId w:val="16"/>
        </w:numPr>
        <w:ind w:left="284" w:hanging="284"/>
        <w:jc w:val="both"/>
      </w:pPr>
      <w:r>
        <w:t xml:space="preserve">Felsőfokú tanulmányait ez évben megkezdő pályázónak csatolnia kell a tizenkettedik év végi bizonyítványának </w:t>
      </w:r>
      <w:r w:rsidRPr="00A409BF">
        <w:rPr>
          <w:color w:val="000000"/>
        </w:rPr>
        <w:t>másolatát</w:t>
      </w:r>
    </w:p>
    <w:p w:rsidR="004F0BE6" w:rsidRDefault="004F0BE6" w:rsidP="004255E8">
      <w:pPr>
        <w:numPr>
          <w:ilvl w:val="0"/>
          <w:numId w:val="16"/>
        </w:numPr>
        <w:ind w:left="284" w:hanging="284"/>
        <w:jc w:val="both"/>
      </w:pPr>
      <w:r>
        <w:t>Felsőfokú tanulmányokat folytató pályázónak csatolnia kell az előző év végi eredményéről szóló hiteles igazolást.</w:t>
      </w:r>
    </w:p>
    <w:p w:rsidR="004F0BE6" w:rsidRDefault="004F0BE6" w:rsidP="0017461F">
      <w:pPr>
        <w:ind w:left="360"/>
      </w:pPr>
    </w:p>
    <w:p w:rsidR="004F0BE6" w:rsidRDefault="004F0BE6" w:rsidP="00C31466">
      <w:r>
        <w:t>A pályázatról, a támogatás mértékéről a Képviselőtestület dönt 201</w:t>
      </w:r>
      <w:r w:rsidR="006914E3">
        <w:t>6</w:t>
      </w:r>
      <w:r>
        <w:t>. év október 31-ig.</w:t>
      </w:r>
    </w:p>
    <w:p w:rsidR="004F0BE6" w:rsidRDefault="004F0BE6" w:rsidP="00B20EDC">
      <w:pPr>
        <w:tabs>
          <w:tab w:val="center" w:pos="-5529"/>
          <w:tab w:val="center" w:pos="7371"/>
        </w:tabs>
        <w:spacing w:before="240"/>
      </w:pPr>
      <w:r>
        <w:tab/>
        <w:t xml:space="preserve">Nagy Attila Gyula </w:t>
      </w:r>
      <w:r>
        <w:tab/>
      </w:r>
    </w:p>
    <w:p w:rsidR="004F0BE6" w:rsidRDefault="004F0BE6" w:rsidP="00B20EDC">
      <w:pPr>
        <w:tabs>
          <w:tab w:val="center" w:pos="-5529"/>
          <w:tab w:val="center" w:pos="7371"/>
        </w:tabs>
      </w:pPr>
      <w:r>
        <w:tab/>
        <w:t xml:space="preserve">polgármester </w:t>
      </w:r>
      <w:r>
        <w:tab/>
      </w:r>
    </w:p>
    <w:p w:rsidR="004F0BE6" w:rsidRDefault="004F0BE6" w:rsidP="002A5449">
      <w:pPr>
        <w:tabs>
          <w:tab w:val="center" w:pos="1701"/>
          <w:tab w:val="center" w:pos="7371"/>
        </w:tabs>
      </w:pPr>
    </w:p>
    <w:sectPr w:rsidR="004F0BE6" w:rsidSect="004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E6"/>
    <w:multiLevelType w:val="hybridMultilevel"/>
    <w:tmpl w:val="15F807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B928B0"/>
    <w:multiLevelType w:val="hybridMultilevel"/>
    <w:tmpl w:val="8008417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1D0B95"/>
    <w:multiLevelType w:val="hybridMultilevel"/>
    <w:tmpl w:val="BC8602E2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637378"/>
    <w:multiLevelType w:val="hybridMultilevel"/>
    <w:tmpl w:val="96BA08DC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C7D5812"/>
    <w:multiLevelType w:val="hybridMultilevel"/>
    <w:tmpl w:val="F802FD26"/>
    <w:lvl w:ilvl="0" w:tplc="040E0017">
      <w:start w:val="1"/>
      <w:numFmt w:val="lowerLetter"/>
      <w:lvlText w:val="%1)"/>
      <w:lvlJc w:val="left"/>
      <w:pPr>
        <w:ind w:left="30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780" w:hanging="180"/>
      </w:pPr>
      <w:rPr>
        <w:rFonts w:cs="Times New Roman"/>
      </w:rPr>
    </w:lvl>
  </w:abstractNum>
  <w:abstractNum w:abstractNumId="5" w15:restartNumberingAfterBreak="0">
    <w:nsid w:val="14F40601"/>
    <w:multiLevelType w:val="hybridMultilevel"/>
    <w:tmpl w:val="DC621AC0"/>
    <w:lvl w:ilvl="0" w:tplc="FF96A3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A92412"/>
    <w:multiLevelType w:val="hybridMultilevel"/>
    <w:tmpl w:val="018840CC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256701A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26700D20">
      <w:start w:val="2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F261DDF"/>
    <w:multiLevelType w:val="hybridMultilevel"/>
    <w:tmpl w:val="E6865852"/>
    <w:lvl w:ilvl="0" w:tplc="6582B54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204295B"/>
    <w:multiLevelType w:val="hybridMultilevel"/>
    <w:tmpl w:val="3CD6316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5F82"/>
    <w:multiLevelType w:val="hybridMultilevel"/>
    <w:tmpl w:val="A4E45BE6"/>
    <w:lvl w:ilvl="0" w:tplc="040E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340B5133"/>
    <w:multiLevelType w:val="hybridMultilevel"/>
    <w:tmpl w:val="49BAE712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A4660"/>
    <w:multiLevelType w:val="hybridMultilevel"/>
    <w:tmpl w:val="749C1B52"/>
    <w:lvl w:ilvl="0" w:tplc="7AD49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7E54C5"/>
    <w:multiLevelType w:val="hybridMultilevel"/>
    <w:tmpl w:val="8FBC9A8A"/>
    <w:lvl w:ilvl="0" w:tplc="949CD134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DB82C8B2">
      <w:start w:val="2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2A52FE50">
      <w:start w:val="5"/>
      <w:numFmt w:val="decimal"/>
      <w:lvlText w:val="(%3)"/>
      <w:lvlJc w:val="left"/>
      <w:pPr>
        <w:tabs>
          <w:tab w:val="num" w:pos="2831"/>
        </w:tabs>
        <w:ind w:left="2831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E6D6798"/>
    <w:multiLevelType w:val="hybridMultilevel"/>
    <w:tmpl w:val="D54AF346"/>
    <w:lvl w:ilvl="0" w:tplc="3AD8CF0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81B0FDC"/>
    <w:multiLevelType w:val="hybridMultilevel"/>
    <w:tmpl w:val="E17014EC"/>
    <w:lvl w:ilvl="0" w:tplc="D23030D4">
      <w:start w:val="2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1" w:tplc="68E0D1EC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06ABEBE">
      <w:start w:val="1"/>
      <w:numFmt w:val="lowerLetter"/>
      <w:lvlText w:val="%3)"/>
      <w:lvlJc w:val="left"/>
      <w:pPr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719064E5"/>
    <w:multiLevelType w:val="hybridMultilevel"/>
    <w:tmpl w:val="BFA0F3C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2A1"/>
    <w:multiLevelType w:val="hybridMultilevel"/>
    <w:tmpl w:val="1AA48B6E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7A904861"/>
    <w:multiLevelType w:val="hybridMultilevel"/>
    <w:tmpl w:val="2D14DA4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4"/>
  </w:num>
  <w:num w:numId="5">
    <w:abstractNumId w:val="6"/>
  </w:num>
  <w:num w:numId="6">
    <w:abstractNumId w:val="17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7BD"/>
    <w:rsid w:val="0008209A"/>
    <w:rsid w:val="00086EF2"/>
    <w:rsid w:val="000D4F4D"/>
    <w:rsid w:val="00132C88"/>
    <w:rsid w:val="0017461F"/>
    <w:rsid w:val="00196DB7"/>
    <w:rsid w:val="001D78B3"/>
    <w:rsid w:val="00221EAC"/>
    <w:rsid w:val="0022357E"/>
    <w:rsid w:val="00247C8E"/>
    <w:rsid w:val="002A13BF"/>
    <w:rsid w:val="002A5449"/>
    <w:rsid w:val="002A77B3"/>
    <w:rsid w:val="002B57BD"/>
    <w:rsid w:val="002D3C3E"/>
    <w:rsid w:val="003027F5"/>
    <w:rsid w:val="00306D12"/>
    <w:rsid w:val="00381487"/>
    <w:rsid w:val="00390E5A"/>
    <w:rsid w:val="00412830"/>
    <w:rsid w:val="004255E8"/>
    <w:rsid w:val="00464E14"/>
    <w:rsid w:val="004F0B0A"/>
    <w:rsid w:val="004F0BE6"/>
    <w:rsid w:val="00580D61"/>
    <w:rsid w:val="00591821"/>
    <w:rsid w:val="005E4D9A"/>
    <w:rsid w:val="006579D4"/>
    <w:rsid w:val="00667848"/>
    <w:rsid w:val="00667EAE"/>
    <w:rsid w:val="006914E3"/>
    <w:rsid w:val="006A1D1A"/>
    <w:rsid w:val="007140A6"/>
    <w:rsid w:val="007455E7"/>
    <w:rsid w:val="007B393A"/>
    <w:rsid w:val="0082415F"/>
    <w:rsid w:val="00853CD2"/>
    <w:rsid w:val="008F78AA"/>
    <w:rsid w:val="00911181"/>
    <w:rsid w:val="009348CB"/>
    <w:rsid w:val="009543C9"/>
    <w:rsid w:val="00A409BF"/>
    <w:rsid w:val="00A62399"/>
    <w:rsid w:val="00B0462F"/>
    <w:rsid w:val="00B12DBE"/>
    <w:rsid w:val="00B20EDC"/>
    <w:rsid w:val="00B30600"/>
    <w:rsid w:val="00BD2647"/>
    <w:rsid w:val="00BF7539"/>
    <w:rsid w:val="00C22C98"/>
    <w:rsid w:val="00C27033"/>
    <w:rsid w:val="00C31466"/>
    <w:rsid w:val="00C908A5"/>
    <w:rsid w:val="00CF5F73"/>
    <w:rsid w:val="00D07381"/>
    <w:rsid w:val="00D40350"/>
    <w:rsid w:val="00D60DEC"/>
    <w:rsid w:val="00D729BA"/>
    <w:rsid w:val="00D77224"/>
    <w:rsid w:val="00D90A6C"/>
    <w:rsid w:val="00E975E9"/>
    <w:rsid w:val="00F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7FBE6"/>
  <w15:docId w15:val="{4FEEB7EE-ACD7-406D-BC33-FB0B24E3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853CD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6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9543C9"/>
    <w:rPr>
      <w:rFonts w:cs="Times New Roman"/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4128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rsid w:val="003504A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les.hu/index.php/ugyintezes-letoltheto-nyomtavanyok/osztondij" TargetMode="External"/><Relationship Id="rId5" Type="http://schemas.openxmlformats.org/officeDocument/2006/relationships/hyperlink" Target="http://www.ulles.hu/Rendelet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Üllés Nagyközség Képviselő-testületének … / 2013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Nagyközség Képviselő-testületének … / 2013</dc:title>
  <dc:subject/>
  <dc:creator>ul-vmarta</dc:creator>
  <cp:keywords/>
  <dc:description/>
  <cp:lastModifiedBy>asus</cp:lastModifiedBy>
  <cp:revision>12</cp:revision>
  <cp:lastPrinted>2014-07-16T07:06:00Z</cp:lastPrinted>
  <dcterms:created xsi:type="dcterms:W3CDTF">2014-07-16T06:38:00Z</dcterms:created>
  <dcterms:modified xsi:type="dcterms:W3CDTF">2016-07-18T09:03:00Z</dcterms:modified>
</cp:coreProperties>
</file>