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DA" w:rsidRDefault="00B761DA" w:rsidP="00B761D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4445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1DA" w:rsidRDefault="00B761DA" w:rsidP="00B761DA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nagyközség polgármestere </w:t>
                            </w:r>
                          </w:p>
                          <w:p w:rsidR="00B761DA" w:rsidRDefault="00B761DA" w:rsidP="00B761D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B761DA" w:rsidRDefault="00B761DA" w:rsidP="00B761D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B761DA" w:rsidRDefault="00B761DA" w:rsidP="00B761D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hyperlink r:id="rId7" w:history="1">
                              <w:r w:rsidRPr="00C67657">
                                <w:rPr>
                                  <w:rStyle w:val="Hiperhivatkozs"/>
                                  <w:i/>
                                </w:rPr>
                                <w:t>polgarmester@ulles.hu</w:t>
                              </w:r>
                            </w:hyperlink>
                          </w:p>
                          <w:p w:rsidR="00B761DA" w:rsidRDefault="00B761DA" w:rsidP="00B761D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761DA" w:rsidRDefault="00B761DA" w:rsidP="00B761DA">
                            <w:pPr>
                              <w:pStyle w:val="Cmsor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56.25pt;margin-top:3.8pt;width:390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" o:allowincell="f" stroked="f" strokeweight="0">
                <v:textbox inset="0,0,0,0">
                  <w:txbxContent>
                    <w:p w:rsidR="00B761DA" w:rsidRDefault="00B761DA" w:rsidP="00B761DA">
                      <w:pPr>
                        <w:pStyle w:val="Cmsor1"/>
                        <w:jc w:val="center"/>
                      </w:pPr>
                      <w:r>
                        <w:t xml:space="preserve">üllés nagyközség polgármestere </w:t>
                      </w:r>
                    </w:p>
                    <w:p w:rsidR="00B761DA" w:rsidRDefault="00B761DA" w:rsidP="00B761D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B761DA" w:rsidRDefault="00B761DA" w:rsidP="00B761D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B761DA" w:rsidRDefault="00B761DA" w:rsidP="00B761D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hyperlink r:id="rId8" w:history="1">
                        <w:r w:rsidRPr="00C67657">
                          <w:rPr>
                            <w:rStyle w:val="Hiperhivatkozs"/>
                            <w:i/>
                          </w:rPr>
                          <w:t>polgarmester@ulles.hu</w:t>
                        </w:r>
                      </w:hyperlink>
                    </w:p>
                    <w:p w:rsidR="00B761DA" w:rsidRDefault="00B761DA" w:rsidP="00B761D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</w:p>
                    <w:p w:rsidR="00B761DA" w:rsidRDefault="00B761DA" w:rsidP="00B761DA">
                      <w:pPr>
                        <w:pStyle w:val="Cmsor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DA" w:rsidRDefault="00B761DA" w:rsidP="00B761DA">
      <w:pPr>
        <w:pBdr>
          <w:bottom w:val="double" w:sz="6" w:space="1" w:color="auto"/>
        </w:pBdr>
        <w:rPr>
          <w:sz w:val="8"/>
          <w:szCs w:val="8"/>
        </w:rPr>
      </w:pPr>
    </w:p>
    <w:p w:rsidR="00B761DA" w:rsidRPr="00416632" w:rsidRDefault="00B761DA" w:rsidP="00B761D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B761DA" w:rsidTr="00E54D1D">
        <w:trPr>
          <w:trHeight w:val="284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DA" w:rsidRDefault="00B761DA" w:rsidP="00E54D1D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 xml:space="preserve">Tárgy: </w:t>
            </w:r>
            <w:r>
              <w:t>A 2016. évi átmeneti gazdálkodásról szóló rendelet megalkotása</w:t>
            </w:r>
          </w:p>
        </w:tc>
      </w:tr>
    </w:tbl>
    <w:p w:rsidR="00B761DA" w:rsidRDefault="00B761DA"/>
    <w:p w:rsidR="00B761DA" w:rsidRDefault="00B761DA"/>
    <w:p w:rsidR="00B761DA" w:rsidRDefault="00B761DA"/>
    <w:p w:rsidR="00B761DA" w:rsidRPr="00B761DA" w:rsidRDefault="00B761DA" w:rsidP="00B761DA">
      <w:pPr>
        <w:jc w:val="both"/>
        <w:rPr>
          <w:b/>
          <w:sz w:val="28"/>
          <w:szCs w:val="28"/>
        </w:rPr>
      </w:pPr>
      <w:r w:rsidRPr="00B761DA">
        <w:rPr>
          <w:b/>
          <w:sz w:val="28"/>
          <w:szCs w:val="28"/>
        </w:rPr>
        <w:t xml:space="preserve">Az előterjesztést tárgyalja: Ügyrendi Bizottság, Pénzügyi Bizottság és a Képviselőtestület </w:t>
      </w:r>
    </w:p>
    <w:p w:rsidR="00B761DA" w:rsidRPr="00B761DA" w:rsidRDefault="00B761DA">
      <w:pPr>
        <w:rPr>
          <w:sz w:val="28"/>
          <w:szCs w:val="28"/>
        </w:rPr>
      </w:pPr>
    </w:p>
    <w:p w:rsidR="00B761DA" w:rsidRPr="00B761DA" w:rsidRDefault="00B761DA">
      <w:pPr>
        <w:rPr>
          <w:b/>
          <w:sz w:val="28"/>
          <w:szCs w:val="28"/>
        </w:rPr>
      </w:pPr>
      <w:r w:rsidRPr="00B761DA">
        <w:rPr>
          <w:b/>
          <w:sz w:val="28"/>
          <w:szCs w:val="28"/>
        </w:rPr>
        <w:t>Üllés Nagyközség Képviselőtestülete!</w:t>
      </w:r>
    </w:p>
    <w:p w:rsidR="00B761DA" w:rsidRPr="00B761DA" w:rsidRDefault="00B761DA">
      <w:pPr>
        <w:rPr>
          <w:sz w:val="28"/>
          <w:szCs w:val="28"/>
        </w:rPr>
      </w:pPr>
    </w:p>
    <w:p w:rsidR="00B761DA" w:rsidRPr="00B761DA" w:rsidRDefault="00B761DA">
      <w:pPr>
        <w:rPr>
          <w:i/>
          <w:sz w:val="28"/>
          <w:szCs w:val="28"/>
          <w:u w:val="single"/>
        </w:rPr>
      </w:pPr>
      <w:r w:rsidRPr="00B761DA">
        <w:rPr>
          <w:i/>
          <w:sz w:val="28"/>
          <w:szCs w:val="28"/>
          <w:u w:val="single"/>
        </w:rPr>
        <w:t>Ü l l é s</w:t>
      </w:r>
    </w:p>
    <w:p w:rsidR="00B761DA" w:rsidRPr="00B761DA" w:rsidRDefault="00B761DA">
      <w:pPr>
        <w:rPr>
          <w:sz w:val="28"/>
          <w:szCs w:val="28"/>
        </w:rPr>
      </w:pPr>
    </w:p>
    <w:p w:rsidR="00B761DA" w:rsidRPr="00B761DA" w:rsidRDefault="00B761DA">
      <w:pPr>
        <w:rPr>
          <w:sz w:val="28"/>
          <w:szCs w:val="28"/>
        </w:rPr>
      </w:pPr>
    </w:p>
    <w:p w:rsidR="00462873" w:rsidRPr="00B761DA" w:rsidRDefault="00462873">
      <w:pPr>
        <w:rPr>
          <w:i/>
          <w:sz w:val="28"/>
          <w:szCs w:val="28"/>
        </w:rPr>
      </w:pPr>
      <w:r w:rsidRPr="00B761DA">
        <w:rPr>
          <w:i/>
          <w:sz w:val="28"/>
          <w:szCs w:val="28"/>
        </w:rPr>
        <w:t>Tisztelt Képviselők!</w:t>
      </w:r>
    </w:p>
    <w:p w:rsidR="00F41CDE" w:rsidRPr="00462873" w:rsidRDefault="00F41CDE"/>
    <w:p w:rsidR="00462873" w:rsidRDefault="00F41CDE" w:rsidP="00DE070A">
      <w:pPr>
        <w:pStyle w:val="Default"/>
        <w:jc w:val="both"/>
        <w:rPr>
          <w:rFonts w:ascii="Times New Roman" w:hAnsi="Times New Roman" w:cs="Times New Roman"/>
        </w:rPr>
      </w:pPr>
      <w:r w:rsidRPr="00462873">
        <w:rPr>
          <w:rFonts w:ascii="Times New Roman" w:hAnsi="Times New Roman" w:cs="Times New Roman"/>
        </w:rPr>
        <w:t>Az államháztartásról szóló 2011. évi CXCV. törvény (Áht.) 25. § értelmében, ha a költségveté</w:t>
      </w:r>
      <w:r w:rsidR="00DE070A" w:rsidRPr="00462873">
        <w:rPr>
          <w:rFonts w:ascii="Times New Roman" w:hAnsi="Times New Roman" w:cs="Times New Roman"/>
        </w:rPr>
        <w:t xml:space="preserve">si rendeletet a képviselő-testület </w:t>
      </w:r>
      <w:r w:rsidRPr="00462873">
        <w:rPr>
          <w:rFonts w:ascii="Times New Roman" w:hAnsi="Times New Roman" w:cs="Times New Roman"/>
        </w:rPr>
        <w:t>a költségvetési év</w:t>
      </w:r>
      <w:r w:rsidR="008E0216" w:rsidRPr="00462873">
        <w:rPr>
          <w:rFonts w:ascii="Times New Roman" w:hAnsi="Times New Roman" w:cs="Times New Roman"/>
        </w:rPr>
        <w:t xml:space="preserve">ben legkésőbb március 15-ig nem fogadta el, </w:t>
      </w:r>
      <w:r w:rsidRPr="00462873">
        <w:rPr>
          <w:rFonts w:ascii="Times New Roman" w:hAnsi="Times New Roman" w:cs="Times New Roman"/>
        </w:rPr>
        <w:t xml:space="preserve">az átmeneti gazdálkodásról rendeletet alkot, </w:t>
      </w:r>
      <w:r w:rsidR="008E0216" w:rsidRPr="00462873">
        <w:rPr>
          <w:rFonts w:ascii="Times New Roman" w:hAnsi="Times New Roman" w:cs="Times New Roman"/>
        </w:rPr>
        <w:t>a</w:t>
      </w:r>
      <w:r w:rsidRPr="00462873">
        <w:rPr>
          <w:rFonts w:ascii="Times New Roman" w:hAnsi="Times New Roman" w:cs="Times New Roman"/>
        </w:rPr>
        <w:t>melyben felhatalmazást ad, hogy a helyi önkormányzat és költségvetési szervei a bevétele</w:t>
      </w:r>
      <w:r w:rsidR="00D8402B" w:rsidRPr="00462873">
        <w:rPr>
          <w:rFonts w:ascii="Times New Roman" w:hAnsi="Times New Roman" w:cs="Times New Roman"/>
        </w:rPr>
        <w:t>iket folytatólagosan beszed</w:t>
      </w:r>
      <w:r w:rsidR="008E0216" w:rsidRPr="00462873">
        <w:rPr>
          <w:rFonts w:ascii="Times New Roman" w:hAnsi="Times New Roman" w:cs="Times New Roman"/>
        </w:rPr>
        <w:t>hessék és kiadásaikat teljesít</w:t>
      </w:r>
      <w:r w:rsidR="00D8402B" w:rsidRPr="00462873">
        <w:rPr>
          <w:rFonts w:ascii="Times New Roman" w:hAnsi="Times New Roman" w:cs="Times New Roman"/>
        </w:rPr>
        <w:t>sék</w:t>
      </w:r>
      <w:r w:rsidRPr="00462873">
        <w:rPr>
          <w:rFonts w:ascii="Times New Roman" w:hAnsi="Times New Roman" w:cs="Times New Roman"/>
        </w:rPr>
        <w:t>.</w:t>
      </w:r>
      <w:r w:rsidR="00462873">
        <w:rPr>
          <w:rFonts w:ascii="Times New Roman" w:hAnsi="Times New Roman" w:cs="Times New Roman"/>
        </w:rPr>
        <w:t xml:space="preserve"> </w:t>
      </w:r>
    </w:p>
    <w:p w:rsidR="008E0216" w:rsidRPr="00462873" w:rsidRDefault="00462873" w:rsidP="00DE07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Áht. átmeneti gazdálkodásának szabályai:</w:t>
      </w:r>
    </w:p>
    <w:p w:rsidR="00462873" w:rsidRPr="00462873" w:rsidRDefault="00462873" w:rsidP="00462873">
      <w:pPr>
        <w:autoSpaceDE w:val="0"/>
        <w:autoSpaceDN w:val="0"/>
        <w:adjustRightInd w:val="0"/>
        <w:ind w:firstLine="204"/>
        <w:jc w:val="both"/>
        <w:rPr>
          <w:i/>
        </w:rPr>
      </w:pPr>
      <w:r w:rsidRPr="00462873">
        <w:rPr>
          <w:b/>
          <w:bCs/>
          <w:i/>
        </w:rPr>
        <w:t xml:space="preserve">25. § </w:t>
      </w:r>
      <w:r w:rsidRPr="00462873">
        <w:rPr>
          <w:i/>
        </w:rPr>
        <w:t>(1) Ha a költségvetési rendeletet a képviselő-testület a költségvetési évben legkésőbb március 15-ig nem fogadta el, az átmeneti gazdálkodásról rendeletet alkot, amelyben felhatalmazást ad, hogy a helyi önkormányzat és költségvetési szervei a bevételeiket folytatólagosan beszedhessék, kiadásaikat teljesítsék.</w:t>
      </w:r>
    </w:p>
    <w:p w:rsidR="00462873" w:rsidRPr="00462873" w:rsidRDefault="00462873" w:rsidP="00462873">
      <w:pPr>
        <w:autoSpaceDE w:val="0"/>
        <w:autoSpaceDN w:val="0"/>
        <w:adjustRightInd w:val="0"/>
        <w:ind w:firstLine="204"/>
        <w:jc w:val="both"/>
        <w:rPr>
          <w:i/>
        </w:rPr>
      </w:pPr>
      <w:r w:rsidRPr="00462873">
        <w:rPr>
          <w:i/>
        </w:rPr>
        <w:t>(2) Az átmeneti gazdálkodásról szóló rendeletben meg kell határozni a felhatalmazás időtartamát. A felhatalmazás az új költségvetési rendelet hatálybalépésének napján megszűnik.</w:t>
      </w:r>
    </w:p>
    <w:p w:rsidR="00462873" w:rsidRPr="00462873" w:rsidRDefault="00462873" w:rsidP="00462873">
      <w:pPr>
        <w:autoSpaceDE w:val="0"/>
        <w:autoSpaceDN w:val="0"/>
        <w:adjustRightInd w:val="0"/>
        <w:ind w:firstLine="204"/>
        <w:jc w:val="both"/>
        <w:rPr>
          <w:i/>
        </w:rPr>
      </w:pPr>
      <w:r w:rsidRPr="00462873">
        <w:rPr>
          <w:i/>
        </w:rPr>
        <w:t>(3) Ha a képviselő-testület a költségvetési rendeletet a költségvetési év kezdetéig vagy az átmeneti gazdálkodásról szóló rendelet hatályvesztéséig nem alkotta meg, és az átmeneti gazdálkodásról rendeletet nem alkotott, vagy az átmeneti gazdálkodásról szóló rendelet hatályát vesztette, a polgármester jogosult a helyi önkormányzatot megillető bevételek beszedésére és az előző évi kiadási előirányzatokon belül a kiadások arányos teljesítésére.</w:t>
      </w:r>
    </w:p>
    <w:p w:rsidR="00462873" w:rsidRPr="00462873" w:rsidRDefault="00462873" w:rsidP="00462873">
      <w:pPr>
        <w:autoSpaceDE w:val="0"/>
        <w:autoSpaceDN w:val="0"/>
        <w:adjustRightInd w:val="0"/>
        <w:ind w:firstLine="204"/>
        <w:jc w:val="both"/>
        <w:rPr>
          <w:i/>
        </w:rPr>
      </w:pPr>
      <w:r w:rsidRPr="00462873">
        <w:rPr>
          <w:i/>
        </w:rPr>
        <w:t>(4) A (3) bekezdés alapján folytatott gazdálkodásról a képviselő-testület részére a polgármester beszámol. A képviselő-testület az új költségvetési rendeletet az (1) és (3) bekezdés szerint beszedett bevételeket és teljesített kiadásokat az új költségvetési rendeletbe beépítve fogadja el.</w:t>
      </w:r>
    </w:p>
    <w:p w:rsidR="003963D0" w:rsidRPr="00462873" w:rsidRDefault="005F742F" w:rsidP="00DE07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Üllés Nagyközségi </w:t>
      </w:r>
      <w:r w:rsidR="00F41CDE" w:rsidRPr="00462873">
        <w:rPr>
          <w:rFonts w:ascii="Times New Roman" w:hAnsi="Times New Roman" w:cs="Times New Roman"/>
        </w:rPr>
        <w:t>Önkormányzat</w:t>
      </w:r>
      <w:r w:rsidR="00620FA8">
        <w:rPr>
          <w:rFonts w:ascii="Times New Roman" w:hAnsi="Times New Roman" w:cs="Times New Roman"/>
        </w:rPr>
        <w:t xml:space="preserve"> Képviselő</w:t>
      </w:r>
      <w:r w:rsidR="00F41CDE" w:rsidRPr="00462873">
        <w:rPr>
          <w:rFonts w:ascii="Times New Roman" w:hAnsi="Times New Roman" w:cs="Times New Roman"/>
        </w:rPr>
        <w:t>testülete 201</w:t>
      </w:r>
      <w:r w:rsidR="00620FA8">
        <w:rPr>
          <w:rFonts w:ascii="Times New Roman" w:hAnsi="Times New Roman" w:cs="Times New Roman"/>
        </w:rPr>
        <w:t>6</w:t>
      </w:r>
      <w:r w:rsidR="00F41CDE" w:rsidRPr="00462873">
        <w:rPr>
          <w:rFonts w:ascii="Times New Roman" w:hAnsi="Times New Roman" w:cs="Times New Roman"/>
        </w:rPr>
        <w:t>. é</w:t>
      </w:r>
      <w:r w:rsidR="00462873">
        <w:rPr>
          <w:rFonts w:ascii="Times New Roman" w:hAnsi="Times New Roman" w:cs="Times New Roman"/>
        </w:rPr>
        <w:t>vi költségvetési rendeletét 201</w:t>
      </w:r>
      <w:r w:rsidR="00620FA8">
        <w:rPr>
          <w:rFonts w:ascii="Times New Roman" w:hAnsi="Times New Roman" w:cs="Times New Roman"/>
        </w:rPr>
        <w:t>5</w:t>
      </w:r>
      <w:r w:rsidR="00F41CDE" w:rsidRPr="00462873">
        <w:rPr>
          <w:rFonts w:ascii="Times New Roman" w:hAnsi="Times New Roman" w:cs="Times New Roman"/>
        </w:rPr>
        <w:t>. december 31-ig nem alkotja meg, így az átmenti gazdálkodásról szóló rendelet</w:t>
      </w:r>
      <w:r w:rsidR="00D8402B" w:rsidRPr="00462873">
        <w:rPr>
          <w:rFonts w:ascii="Times New Roman" w:hAnsi="Times New Roman" w:cs="Times New Roman"/>
        </w:rPr>
        <w:t xml:space="preserve"> megalkotása és elfogadása</w:t>
      </w:r>
      <w:r w:rsidR="007A168D" w:rsidRPr="00462873">
        <w:rPr>
          <w:rFonts w:ascii="Times New Roman" w:hAnsi="Times New Roman" w:cs="Times New Roman"/>
        </w:rPr>
        <w:t xml:space="preserve"> válik</w:t>
      </w:r>
      <w:r w:rsidR="00D8402B" w:rsidRPr="00462873">
        <w:rPr>
          <w:rFonts w:ascii="Times New Roman" w:hAnsi="Times New Roman" w:cs="Times New Roman"/>
        </w:rPr>
        <w:t xml:space="preserve"> </w:t>
      </w:r>
      <w:r w:rsidR="00F41CDE" w:rsidRPr="00462873">
        <w:rPr>
          <w:rFonts w:ascii="Times New Roman" w:hAnsi="Times New Roman" w:cs="Times New Roman"/>
        </w:rPr>
        <w:t>szükségessé.</w:t>
      </w:r>
    </w:p>
    <w:p w:rsidR="003963D0" w:rsidRPr="00462873" w:rsidRDefault="003963D0" w:rsidP="003963D0">
      <w:pPr>
        <w:pStyle w:val="Default"/>
        <w:jc w:val="both"/>
        <w:rPr>
          <w:rFonts w:ascii="Times New Roman" w:hAnsi="Times New Roman" w:cs="Times New Roman"/>
        </w:rPr>
      </w:pPr>
      <w:r w:rsidRPr="00462873">
        <w:rPr>
          <w:rFonts w:ascii="Times New Roman" w:hAnsi="Times New Roman" w:cs="Times New Roman"/>
        </w:rPr>
        <w:t>A jegyző által előkészített költségvetési rendelet-tervezetet a polgármester a központi költségvetésről szóló törvény hatálybalépését követő negyvenötödik napig nyújtja be a képviselő-testületnek.</w:t>
      </w:r>
    </w:p>
    <w:p w:rsidR="00F41CDE" w:rsidRPr="00462873" w:rsidRDefault="00F41CDE" w:rsidP="00DE070A">
      <w:pPr>
        <w:pStyle w:val="Default"/>
        <w:jc w:val="both"/>
        <w:rPr>
          <w:rFonts w:ascii="Times New Roman" w:hAnsi="Times New Roman" w:cs="Times New Roman"/>
        </w:rPr>
      </w:pPr>
      <w:r w:rsidRPr="00462873">
        <w:rPr>
          <w:rFonts w:ascii="Times New Roman" w:hAnsi="Times New Roman" w:cs="Times New Roman"/>
        </w:rPr>
        <w:t>Az átmeneti gazdálkodásról szóló rendelettervezet célja, hogy megalapozza a zökkenőmentes, de mérsékelt kiadások teljesítését az átmeneti időszakban, különös tekintettel arra, hogy a település finanszírozási helyzete és likviditása visszafogott, alapvetően a biztonságra törekedve</w:t>
      </w:r>
      <w:r w:rsidR="00D8402B" w:rsidRPr="00462873">
        <w:rPr>
          <w:rFonts w:ascii="Times New Roman" w:hAnsi="Times New Roman" w:cs="Times New Roman"/>
        </w:rPr>
        <w:t>,</w:t>
      </w:r>
      <w:r w:rsidRPr="00462873">
        <w:rPr>
          <w:rFonts w:ascii="Times New Roman" w:hAnsi="Times New Roman" w:cs="Times New Roman"/>
        </w:rPr>
        <w:t xml:space="preserve"> takarékos m</w:t>
      </w:r>
      <w:r w:rsidR="00D8402B" w:rsidRPr="00462873">
        <w:rPr>
          <w:rFonts w:ascii="Times New Roman" w:hAnsi="Times New Roman" w:cs="Times New Roman"/>
        </w:rPr>
        <w:t xml:space="preserve">egoldásokat kell </w:t>
      </w:r>
      <w:r w:rsidRPr="00462873">
        <w:rPr>
          <w:rFonts w:ascii="Times New Roman" w:hAnsi="Times New Roman" w:cs="Times New Roman"/>
        </w:rPr>
        <w:t xml:space="preserve">megvalósítani. </w:t>
      </w:r>
    </w:p>
    <w:p w:rsidR="008E0216" w:rsidRPr="00462873" w:rsidRDefault="00F41CDE" w:rsidP="008E0216">
      <w:pPr>
        <w:pStyle w:val="Default"/>
        <w:jc w:val="both"/>
        <w:rPr>
          <w:rFonts w:ascii="Times New Roman" w:hAnsi="Times New Roman" w:cs="Times New Roman"/>
        </w:rPr>
      </w:pPr>
      <w:r w:rsidRPr="00462873">
        <w:rPr>
          <w:rFonts w:ascii="Times New Roman" w:hAnsi="Times New Roman" w:cs="Times New Roman"/>
        </w:rPr>
        <w:t>Az átmeneti gazdálkodásról szóló</w:t>
      </w:r>
      <w:r w:rsidR="00462873">
        <w:rPr>
          <w:rFonts w:ascii="Times New Roman" w:hAnsi="Times New Roman" w:cs="Times New Roman"/>
        </w:rPr>
        <w:t xml:space="preserve"> rendelet hivatott biztosítani — a likviditást figyelembe vevő —</w:t>
      </w:r>
      <w:r w:rsidRPr="00462873">
        <w:rPr>
          <w:rFonts w:ascii="Times New Roman" w:hAnsi="Times New Roman" w:cs="Times New Roman"/>
        </w:rPr>
        <w:t xml:space="preserve"> biztonságos költségvetési gazdálkodás folyamatos működőképességét, a vállalt kötelezettségek teljesítését bizonyos kötöttségek mellett. </w:t>
      </w:r>
    </w:p>
    <w:p w:rsidR="003963D0" w:rsidRPr="00462873" w:rsidRDefault="00F41CDE" w:rsidP="008E0216">
      <w:pPr>
        <w:pStyle w:val="Default"/>
        <w:jc w:val="both"/>
        <w:rPr>
          <w:rFonts w:ascii="Times New Roman" w:hAnsi="Times New Roman" w:cs="Times New Roman"/>
        </w:rPr>
      </w:pPr>
      <w:r w:rsidRPr="00462873">
        <w:rPr>
          <w:rFonts w:ascii="Times New Roman" w:hAnsi="Times New Roman" w:cs="Times New Roman"/>
        </w:rPr>
        <w:lastRenderedPageBreak/>
        <w:t>Az átmeneti gazdálkod</w:t>
      </w:r>
      <w:r w:rsidR="00D8402B" w:rsidRPr="00462873">
        <w:rPr>
          <w:rFonts w:ascii="Times New Roman" w:hAnsi="Times New Roman" w:cs="Times New Roman"/>
        </w:rPr>
        <w:t>ásról szóló rendelet-tervezetben</w:t>
      </w:r>
      <w:r w:rsidRPr="00462873">
        <w:rPr>
          <w:rFonts w:ascii="Times New Roman" w:hAnsi="Times New Roman" w:cs="Times New Roman"/>
        </w:rPr>
        <w:t xml:space="preserve"> nincs lehetőség olyan k</w:t>
      </w:r>
      <w:r w:rsidR="007D040E" w:rsidRPr="00462873">
        <w:rPr>
          <w:rFonts w:ascii="Times New Roman" w:hAnsi="Times New Roman" w:cs="Times New Roman"/>
        </w:rPr>
        <w:t>ötelezettségek vállalására, amelyek korlátozhatják a képviselőtestület</w:t>
      </w:r>
      <w:r w:rsidR="00462873">
        <w:rPr>
          <w:rFonts w:ascii="Times New Roman" w:hAnsi="Times New Roman" w:cs="Times New Roman"/>
        </w:rPr>
        <w:t xml:space="preserve"> döntési szabadságát a 201</w:t>
      </w:r>
      <w:r w:rsidR="00B761DA">
        <w:rPr>
          <w:rFonts w:ascii="Times New Roman" w:hAnsi="Times New Roman" w:cs="Times New Roman"/>
        </w:rPr>
        <w:t>6</w:t>
      </w:r>
      <w:r w:rsidRPr="00462873">
        <w:rPr>
          <w:rFonts w:ascii="Times New Roman" w:hAnsi="Times New Roman" w:cs="Times New Roman"/>
        </w:rPr>
        <w:t>. évre szóló költségv</w:t>
      </w:r>
      <w:r w:rsidR="00B761DA">
        <w:rPr>
          <w:rFonts w:ascii="Times New Roman" w:hAnsi="Times New Roman" w:cs="Times New Roman"/>
        </w:rPr>
        <w:t>e</w:t>
      </w:r>
      <w:r w:rsidRPr="00462873">
        <w:rPr>
          <w:rFonts w:ascii="Times New Roman" w:hAnsi="Times New Roman" w:cs="Times New Roman"/>
        </w:rPr>
        <w:t>tési rendelet megalkotása során.</w:t>
      </w:r>
    </w:p>
    <w:p w:rsidR="0094235F" w:rsidRPr="00462873" w:rsidRDefault="0094235F" w:rsidP="008E0216">
      <w:pPr>
        <w:pStyle w:val="Default"/>
        <w:jc w:val="both"/>
        <w:rPr>
          <w:rFonts w:ascii="Times New Roman" w:hAnsi="Times New Roman" w:cs="Times New Roman"/>
        </w:rPr>
      </w:pPr>
    </w:p>
    <w:p w:rsidR="0094235F" w:rsidRPr="00462873" w:rsidRDefault="00620FA8" w:rsidP="008E02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Kérem a Tisztelt Képviselő</w:t>
      </w:r>
      <w:r w:rsidR="0094235F" w:rsidRPr="00462873">
        <w:rPr>
          <w:rFonts w:ascii="Times New Roman" w:hAnsi="Times New Roman" w:cs="Times New Roman"/>
        </w:rPr>
        <w:t>testületet, hogy a</w:t>
      </w:r>
      <w:r w:rsidR="00462873">
        <w:rPr>
          <w:rFonts w:ascii="Times New Roman" w:hAnsi="Times New Roman" w:cs="Times New Roman"/>
        </w:rPr>
        <w:t>z előterjesztést megvitatni, a</w:t>
      </w:r>
      <w:r w:rsidR="0094235F" w:rsidRPr="00462873">
        <w:rPr>
          <w:rFonts w:ascii="Times New Roman" w:hAnsi="Times New Roman" w:cs="Times New Roman"/>
        </w:rPr>
        <w:t xml:space="preserve"> mellékelt rendelet-tervezetet </w:t>
      </w:r>
      <w:r w:rsidR="00462873">
        <w:rPr>
          <w:rFonts w:ascii="Times New Roman" w:hAnsi="Times New Roman" w:cs="Times New Roman"/>
        </w:rPr>
        <w:t xml:space="preserve">elfogadni </w:t>
      </w:r>
      <w:r w:rsidR="0094235F" w:rsidRPr="00462873">
        <w:rPr>
          <w:rFonts w:ascii="Times New Roman" w:hAnsi="Times New Roman" w:cs="Times New Roman"/>
        </w:rPr>
        <w:t>szíveskedjen</w:t>
      </w:r>
      <w:r w:rsidR="00462873">
        <w:rPr>
          <w:rFonts w:ascii="Times New Roman" w:hAnsi="Times New Roman" w:cs="Times New Roman"/>
        </w:rPr>
        <w:t>!</w:t>
      </w:r>
    </w:p>
    <w:p w:rsidR="0094235F" w:rsidRDefault="0094235F" w:rsidP="008E0216">
      <w:pPr>
        <w:pStyle w:val="Default"/>
        <w:jc w:val="both"/>
        <w:rPr>
          <w:rFonts w:ascii="Times New Roman" w:hAnsi="Times New Roman" w:cs="Times New Roman"/>
        </w:rPr>
      </w:pPr>
    </w:p>
    <w:p w:rsidR="00B761DA" w:rsidRPr="00462873" w:rsidRDefault="00B761DA" w:rsidP="008E02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 l l é s, 2015. december 10. </w:t>
      </w:r>
    </w:p>
    <w:p w:rsidR="0094235F" w:rsidRPr="00462873" w:rsidRDefault="0094235F" w:rsidP="00B761DA">
      <w:pPr>
        <w:pStyle w:val="Default"/>
        <w:jc w:val="center"/>
        <w:rPr>
          <w:rFonts w:ascii="Times New Roman" w:hAnsi="Times New Roman" w:cs="Times New Roman"/>
        </w:rPr>
      </w:pPr>
    </w:p>
    <w:p w:rsidR="00C0595E" w:rsidRDefault="00B761DA" w:rsidP="00B761DA">
      <w:pPr>
        <w:pStyle w:val="Default"/>
        <w:tabs>
          <w:tab w:val="center" w:pos="73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 Attila Gyula</w:t>
      </w:r>
    </w:p>
    <w:p w:rsidR="00B761DA" w:rsidRPr="00C0595E" w:rsidRDefault="00B761DA" w:rsidP="00B761DA">
      <w:pPr>
        <w:pStyle w:val="Default"/>
        <w:tabs>
          <w:tab w:val="center" w:pos="73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:rsidR="00A1042C" w:rsidRDefault="00A1042C">
      <w:pPr>
        <w:sectPr w:rsidR="00A1042C" w:rsidSect="00A1042C">
          <w:head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0595E" w:rsidRDefault="00C0595E">
      <w:pPr>
        <w:rPr>
          <w:color w:val="000000"/>
        </w:rPr>
      </w:pPr>
    </w:p>
    <w:p w:rsidR="00C0595E" w:rsidRDefault="00C0595E" w:rsidP="00560C71">
      <w:pPr>
        <w:autoSpaceDE w:val="0"/>
        <w:autoSpaceDN w:val="0"/>
        <w:adjustRightInd w:val="0"/>
        <w:jc w:val="center"/>
        <w:rPr>
          <w:b/>
          <w:bCs/>
        </w:rPr>
      </w:pPr>
      <w:r w:rsidRPr="00560C71">
        <w:rPr>
          <w:b/>
          <w:bCs/>
        </w:rPr>
        <w:t>HATÁSVIZSGÁLATI LAP</w:t>
      </w:r>
    </w:p>
    <w:p w:rsidR="00C0595E" w:rsidRPr="00560C71" w:rsidRDefault="00C0595E" w:rsidP="00560C71">
      <w:pPr>
        <w:autoSpaceDE w:val="0"/>
        <w:autoSpaceDN w:val="0"/>
        <w:adjustRightInd w:val="0"/>
        <w:jc w:val="center"/>
        <w:rPr>
          <w:b/>
          <w:bCs/>
        </w:rPr>
      </w:pPr>
    </w:p>
    <w:p w:rsidR="00C0595E" w:rsidRPr="00560C71" w:rsidRDefault="0067472F" w:rsidP="00560C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Üllés Nagyközség Képviselőtestületének </w:t>
      </w:r>
      <w:r w:rsidR="00C0595E">
        <w:rPr>
          <w:b/>
          <w:bCs/>
        </w:rPr>
        <w:t>201</w:t>
      </w:r>
      <w:r>
        <w:rPr>
          <w:b/>
          <w:bCs/>
        </w:rPr>
        <w:t>6</w:t>
      </w:r>
      <w:r w:rsidR="00C0595E" w:rsidRPr="00560C71">
        <w:rPr>
          <w:b/>
          <w:bCs/>
        </w:rPr>
        <w:t>. évi átmeneti gazdálkodásáról szóló önkormányzati rendelet tervezetéhez</w:t>
      </w:r>
    </w:p>
    <w:p w:rsidR="00C0595E" w:rsidRPr="00560C71" w:rsidRDefault="00C0595E" w:rsidP="00560C71">
      <w:pPr>
        <w:autoSpaceDE w:val="0"/>
        <w:autoSpaceDN w:val="0"/>
        <w:adjustRightInd w:val="0"/>
        <w:rPr>
          <w:b/>
          <w:bCs/>
        </w:rPr>
      </w:pP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>A jogalkotásról szóló 2010. évi CXXX. törvény 17. § alapján az előzetes hatásvizsgálattal a jogszabály előkészítője felméri a szabályozás várható következményeit. A törvény 17. § (2) bekezdése alapján az előzetes hatásvizsgálat keretében az alábbi tényezők vizsgálata szükséges:</w:t>
      </w:r>
    </w:p>
    <w:p w:rsidR="00C0595E" w:rsidRPr="00560C71" w:rsidRDefault="00C0595E" w:rsidP="00560C7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60C71">
        <w:rPr>
          <w:b/>
          <w:bCs/>
        </w:rPr>
        <w:t>1. Társadalmi hatások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>A rendeletben foglaltak végrehajtása hatással van a helyi társadalomra.</w:t>
      </w:r>
    </w:p>
    <w:p w:rsidR="00C0595E" w:rsidRPr="00560C71" w:rsidRDefault="00C0595E" w:rsidP="00560C7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60C71">
        <w:rPr>
          <w:b/>
          <w:bCs/>
        </w:rPr>
        <w:t>2. Gazdasági, költségvetési hatások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 xml:space="preserve">A rendelet-tervezet magában foglalja </w:t>
      </w:r>
      <w:r w:rsidR="0067472F">
        <w:t xml:space="preserve">Üllés Nagyközségi Önkormányzat </w:t>
      </w:r>
      <w:r w:rsidRPr="00560C71">
        <w:t>és az</w:t>
      </w:r>
      <w:r>
        <w:t xml:space="preserve"> </w:t>
      </w:r>
      <w:r w:rsidRPr="00560C71">
        <w:t>önkormányzat irányítása alá tartozó költségveté</w:t>
      </w:r>
      <w:r>
        <w:t>si szerveknek a 201</w:t>
      </w:r>
      <w:r w:rsidR="005F742F">
        <w:t>6</w:t>
      </w:r>
      <w:r w:rsidRPr="00560C71">
        <w:t>. év átmeneti időszakában</w:t>
      </w:r>
      <w:r>
        <w:t xml:space="preserve"> </w:t>
      </w:r>
      <w:r w:rsidRPr="00560C71">
        <w:t xml:space="preserve">folytatandó gazdálkodásának szabályait. </w:t>
      </w:r>
      <w:r>
        <w:t>A 201</w:t>
      </w:r>
      <w:r w:rsidR="005F742F">
        <w:t>6</w:t>
      </w:r>
      <w:r w:rsidRPr="00560C71">
        <w:t>. évre vonatkozóan a rendeletben jóváhagyott</w:t>
      </w:r>
      <w:r>
        <w:t xml:space="preserve"> </w:t>
      </w:r>
      <w:r w:rsidRPr="00560C71">
        <w:t>kiadási előirányzatok mértékéig, illetve a rendeletben meghatározott keretek között vállalható</w:t>
      </w:r>
      <w:r>
        <w:t xml:space="preserve"> </w:t>
      </w:r>
      <w:r w:rsidRPr="00560C71">
        <w:t>kötelezettség.</w:t>
      </w:r>
    </w:p>
    <w:p w:rsidR="00C0595E" w:rsidRPr="00560C71" w:rsidRDefault="00C0595E" w:rsidP="00560C7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60C71">
        <w:rPr>
          <w:b/>
          <w:bCs/>
        </w:rPr>
        <w:t>3. Környezeti hatások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>A rendeletben foglaltak végrehajtásának közvetlen környezetre gyakorolt hatása nincs.</w:t>
      </w:r>
    </w:p>
    <w:p w:rsidR="00C0595E" w:rsidRPr="00560C71" w:rsidRDefault="00C0595E" w:rsidP="00560C7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60C71">
        <w:rPr>
          <w:b/>
          <w:bCs/>
        </w:rPr>
        <w:t>4. Egészségi következmények</w:t>
      </w:r>
    </w:p>
    <w:p w:rsidR="00C0595E" w:rsidRPr="00560C71" w:rsidRDefault="00C0595E" w:rsidP="00560C71">
      <w:pPr>
        <w:autoSpaceDE w:val="0"/>
        <w:autoSpaceDN w:val="0"/>
        <w:adjustRightInd w:val="0"/>
        <w:spacing w:after="120"/>
        <w:jc w:val="both"/>
      </w:pPr>
      <w:r w:rsidRPr="00560C71">
        <w:t>A rendeletben foglaltak végrehajtásának egészségi következményei nincsenek.</w:t>
      </w:r>
    </w:p>
    <w:p w:rsidR="00C0595E" w:rsidRPr="00560C71" w:rsidRDefault="00C0595E" w:rsidP="00560C7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60C71">
        <w:rPr>
          <w:b/>
          <w:bCs/>
        </w:rPr>
        <w:t>5. Adminisztratív terheket befolyásoló hatások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>A rendeletben foglaltak végrehajtásának adminisztratív terheket befolyásoló hatásai</w:t>
      </w:r>
      <w:r>
        <w:t xml:space="preserve"> </w:t>
      </w:r>
      <w:r w:rsidRPr="00560C71">
        <w:t>nincsenek.</w:t>
      </w:r>
    </w:p>
    <w:p w:rsidR="00C0595E" w:rsidRPr="00560C71" w:rsidRDefault="00C0595E" w:rsidP="00560C7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60C71">
        <w:rPr>
          <w:b/>
          <w:bCs/>
        </w:rPr>
        <w:t>6. A jogszabály megalkotásának szükségessége, a jogalkotás elmaradásának várható</w:t>
      </w:r>
      <w:r>
        <w:rPr>
          <w:b/>
          <w:bCs/>
        </w:rPr>
        <w:t xml:space="preserve"> </w:t>
      </w:r>
      <w:r w:rsidRPr="00560C71">
        <w:rPr>
          <w:b/>
          <w:bCs/>
        </w:rPr>
        <w:t>következményei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>Az államháztartásról szóló 2011. évi CXCV. törvény 25. § (1) bekezdése értelmében</w:t>
      </w:r>
      <w:r>
        <w:t>,</w:t>
      </w:r>
      <w:r w:rsidRPr="00560C71">
        <w:t xml:space="preserve"> ha a</w:t>
      </w:r>
      <w:r>
        <w:t xml:space="preserve"> </w:t>
      </w:r>
      <w:r w:rsidRPr="00560C71">
        <w:t>költségvetési rendeletet a képviselőtestület a költségvetési év kezdetéig nem fogadta el, az</w:t>
      </w:r>
      <w:r>
        <w:t xml:space="preserve"> </w:t>
      </w:r>
      <w:r w:rsidRPr="00560C71">
        <w:t>átmeneti gazdálkodásról rendeletet alkothat.</w:t>
      </w:r>
    </w:p>
    <w:p w:rsidR="00C0595E" w:rsidRPr="00560C71" w:rsidRDefault="00C0595E" w:rsidP="00560C71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560C71">
        <w:rPr>
          <w:b/>
          <w:bCs/>
        </w:rPr>
        <w:t>7. A jogszabály alkalmazásához szükséges személyi, szervezeti, tárgyi és pénzügyi</w:t>
      </w:r>
      <w:r>
        <w:rPr>
          <w:b/>
          <w:bCs/>
        </w:rPr>
        <w:t xml:space="preserve"> </w:t>
      </w:r>
      <w:r w:rsidRPr="00560C71">
        <w:rPr>
          <w:b/>
          <w:bCs/>
        </w:rPr>
        <w:t>feltételek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>A jogszabály alkalmazásához szükséges személyi, szervezeti, tárgyi és pénzügyi feltételek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  <w:r w:rsidRPr="00560C71">
        <w:t>rendelkezésre állnak.</w:t>
      </w:r>
    </w:p>
    <w:p w:rsidR="00C0595E" w:rsidRPr="00560C71" w:rsidRDefault="00C0595E" w:rsidP="00560C71">
      <w:pPr>
        <w:autoSpaceDE w:val="0"/>
        <w:autoSpaceDN w:val="0"/>
        <w:adjustRightInd w:val="0"/>
        <w:jc w:val="both"/>
      </w:pPr>
    </w:p>
    <w:p w:rsidR="000844C0" w:rsidRDefault="000844C0">
      <w:pPr>
        <w:sectPr w:rsidR="000844C0" w:rsidSect="000844C0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F742F" w:rsidRDefault="005F742F" w:rsidP="00162D1A">
      <w:pPr>
        <w:jc w:val="center"/>
        <w:rPr>
          <w:b/>
        </w:rPr>
      </w:pPr>
      <w:r>
        <w:rPr>
          <w:b/>
        </w:rPr>
        <w:t xml:space="preserve">Üllés Nagyközség Képviselőtestületének </w:t>
      </w:r>
    </w:p>
    <w:p w:rsidR="000844C0" w:rsidRDefault="000844C0" w:rsidP="00162D1A">
      <w:pPr>
        <w:jc w:val="center"/>
        <w:rPr>
          <w:b/>
        </w:rPr>
      </w:pPr>
      <w:r>
        <w:rPr>
          <w:b/>
        </w:rPr>
        <w:t>........./2015</w:t>
      </w:r>
      <w:r w:rsidRPr="00162D1A">
        <w:rPr>
          <w:b/>
        </w:rPr>
        <w:t>. (</w:t>
      </w:r>
      <w:r w:rsidR="005F742F">
        <w:rPr>
          <w:b/>
        </w:rPr>
        <w:t>XII.16.</w:t>
      </w:r>
      <w:r w:rsidRPr="00162D1A">
        <w:rPr>
          <w:b/>
        </w:rPr>
        <w:t xml:space="preserve">) önkormányzati rendelete </w:t>
      </w:r>
    </w:p>
    <w:p w:rsidR="000844C0" w:rsidRDefault="000844C0" w:rsidP="00162D1A">
      <w:pPr>
        <w:jc w:val="center"/>
        <w:rPr>
          <w:b/>
        </w:rPr>
      </w:pPr>
      <w:r w:rsidRPr="00162D1A">
        <w:rPr>
          <w:b/>
        </w:rPr>
        <w:t>a 201</w:t>
      </w:r>
      <w:r w:rsidR="005F742F">
        <w:rPr>
          <w:b/>
        </w:rPr>
        <w:t>6</w:t>
      </w:r>
      <w:r w:rsidRPr="00162D1A">
        <w:rPr>
          <w:b/>
        </w:rPr>
        <w:t>. évi átmeneti gazdálkodásról</w:t>
      </w:r>
    </w:p>
    <w:p w:rsidR="000844C0" w:rsidRDefault="000844C0" w:rsidP="00162D1A">
      <w:pPr>
        <w:rPr>
          <w:b/>
        </w:rPr>
      </w:pPr>
    </w:p>
    <w:p w:rsidR="000844C0" w:rsidRDefault="000844C0" w:rsidP="000844C0">
      <w:pPr>
        <w:tabs>
          <w:tab w:val="left" w:pos="8475"/>
        </w:tabs>
        <w:rPr>
          <w:b/>
        </w:rPr>
      </w:pPr>
      <w:r>
        <w:rPr>
          <w:b/>
        </w:rPr>
        <w:tab/>
      </w:r>
    </w:p>
    <w:p w:rsidR="000844C0" w:rsidRDefault="005F742F" w:rsidP="00F933BE">
      <w:pPr>
        <w:jc w:val="both"/>
      </w:pPr>
      <w:r>
        <w:t xml:space="preserve">Üllés Nagyközségi </w:t>
      </w:r>
      <w:r w:rsidR="000844C0">
        <w:t xml:space="preserve">Önkormányzat </w:t>
      </w:r>
      <w:r>
        <w:t>Képviselő</w:t>
      </w:r>
      <w:r w:rsidR="000844C0">
        <w:t>testülete a helyi önkormányzatok és szerveik, a köztársasági megbízottak, valamint egyes centrális alárendeltségű szervek feladat- és hatásköreiről szóló 1991. évi XX. törvény 138. § (1) bekezdés l) pontjában és az államháztartásról szóló 2011. évi CXCV. törvény 25. § (1) bekezdésében kapott felhatalmazás alapján a 201</w:t>
      </w:r>
      <w:r>
        <w:t>6</w:t>
      </w:r>
      <w:r w:rsidR="000844C0">
        <w:t>. évi önkormányzati költségvetés gazdálkodásának átmeneti szabályozásáról a következőket rendeli el:</w:t>
      </w:r>
    </w:p>
    <w:p w:rsidR="000844C0" w:rsidRDefault="000844C0" w:rsidP="00F933BE">
      <w:pPr>
        <w:jc w:val="both"/>
      </w:pPr>
    </w:p>
    <w:p w:rsidR="000844C0" w:rsidRDefault="000844C0" w:rsidP="000A56C1">
      <w:pPr>
        <w:spacing w:before="120" w:after="120"/>
        <w:jc w:val="center"/>
      </w:pPr>
      <w:r>
        <w:t>1. §</w:t>
      </w:r>
    </w:p>
    <w:p w:rsidR="000844C0" w:rsidRDefault="005F742F" w:rsidP="00E16068">
      <w:pPr>
        <w:jc w:val="both"/>
      </w:pPr>
      <w:r>
        <w:t>A képviselő</w:t>
      </w:r>
      <w:r w:rsidR="000844C0">
        <w:t>testület felhatalmazza a polgármestert, hogy 201</w:t>
      </w:r>
      <w:r>
        <w:t>6</w:t>
      </w:r>
      <w:r w:rsidR="000844C0">
        <w:t>. január 1-től a 201</w:t>
      </w:r>
      <w:r>
        <w:t>6</w:t>
      </w:r>
      <w:r w:rsidR="000844C0">
        <w:t>. évi költségvetési rendelet megalkotásáig az önkormányzatot megillető bevételeket folytatólagosan beszedje és kiadásait teljesítse.</w:t>
      </w:r>
    </w:p>
    <w:p w:rsidR="000844C0" w:rsidRDefault="000844C0" w:rsidP="00F74E40">
      <w:pPr>
        <w:spacing w:before="120" w:after="120"/>
        <w:jc w:val="center"/>
      </w:pPr>
      <w:r>
        <w:t>2. §</w:t>
      </w:r>
    </w:p>
    <w:p w:rsidR="000844C0" w:rsidRDefault="000844C0" w:rsidP="00F933BE">
      <w:pPr>
        <w:jc w:val="both"/>
      </w:pPr>
      <w:r>
        <w:t>Az önkormányzat irányítása alá tartozó költségvetési szervek — ideértve a</w:t>
      </w:r>
      <w:r w:rsidR="005F742F">
        <w:t>z Üllési</w:t>
      </w:r>
      <w:r>
        <w:t xml:space="preserve"> Polgármesteri Hivatalt és az önállóan működő intézményeket — folyamatos működéséhez szükséges önkormányzati fi</w:t>
      </w:r>
      <w:r w:rsidR="005F742F">
        <w:t>nanszírozás alapját a Képviselő</w:t>
      </w:r>
      <w:r>
        <w:t>testület által elfogadott 201</w:t>
      </w:r>
      <w:r w:rsidR="005F742F">
        <w:t>5</w:t>
      </w:r>
      <w:r>
        <w:t>. évi költségvetési rendeletben megállapított előirányzat felhasználási főösszeg képezi.</w:t>
      </w:r>
    </w:p>
    <w:p w:rsidR="000844C0" w:rsidRDefault="000844C0" w:rsidP="00F74E40">
      <w:pPr>
        <w:spacing w:before="120" w:after="120"/>
        <w:jc w:val="center"/>
      </w:pPr>
      <w:r>
        <w:t>3. §</w:t>
      </w:r>
    </w:p>
    <w:p w:rsidR="000844C0" w:rsidRDefault="000844C0" w:rsidP="00E16068">
      <w:pPr>
        <w:jc w:val="both"/>
      </w:pPr>
      <w:r>
        <w:t>A polgármester a Képvi</w:t>
      </w:r>
      <w:r w:rsidR="00620FA8">
        <w:t>selő</w:t>
      </w:r>
      <w:r>
        <w:t>testület utólagos jóváhagyásával a 2. §-ban rögzített finanszírozástól rendkívüli, a költségvetési szerv működőképességét veszélyeztető esetekben eltérhet.</w:t>
      </w:r>
    </w:p>
    <w:p w:rsidR="000844C0" w:rsidRDefault="000844C0" w:rsidP="00F74E40">
      <w:pPr>
        <w:spacing w:before="120" w:after="120"/>
        <w:jc w:val="center"/>
      </w:pPr>
      <w:r>
        <w:t>4. §</w:t>
      </w:r>
    </w:p>
    <w:p w:rsidR="000844C0" w:rsidRDefault="000844C0" w:rsidP="00E16068">
      <w:pPr>
        <w:jc w:val="both"/>
      </w:pPr>
      <w:r>
        <w:t>A célhoz kötött állami támogatások, átvett pénzeszk</w:t>
      </w:r>
      <w:r w:rsidR="005F742F">
        <w:t>özök az adott célra a Képviselő</w:t>
      </w:r>
      <w:r>
        <w:t xml:space="preserve">testület jóváhagyása nélkül is felhasználhatók. </w:t>
      </w:r>
    </w:p>
    <w:p w:rsidR="000844C0" w:rsidRDefault="000844C0" w:rsidP="00F74E40">
      <w:pPr>
        <w:spacing w:before="120" w:after="120"/>
        <w:jc w:val="center"/>
      </w:pPr>
      <w:r>
        <w:t>5. §</w:t>
      </w:r>
    </w:p>
    <w:p w:rsidR="000844C0" w:rsidRDefault="000844C0" w:rsidP="00E16068">
      <w:pPr>
        <w:jc w:val="both"/>
      </w:pPr>
      <w:r>
        <w:t>A célhoz nem kötött források, valamint az átmenetileg szabad pénzeszközök betétként való elhelyezéséről, az államilag garantált értékpapírok vásárlásáról az egyéb banki szolgáltatások igénybevételéről a polgármester dönt.</w:t>
      </w:r>
    </w:p>
    <w:p w:rsidR="000844C0" w:rsidRDefault="000844C0" w:rsidP="00F74E40">
      <w:pPr>
        <w:spacing w:before="120" w:after="120"/>
        <w:jc w:val="center"/>
      </w:pPr>
      <w:r>
        <w:t>6. §</w:t>
      </w:r>
    </w:p>
    <w:p w:rsidR="000844C0" w:rsidRPr="00B12528" w:rsidRDefault="000844C0" w:rsidP="00E16068">
      <w:pPr>
        <w:jc w:val="both"/>
      </w:pPr>
      <w:r w:rsidRPr="00B12528">
        <w:t>A folyamatban lévő, több éves pénzügyi kihatással járó, pályázathoz kapcsolódó feladatok tárgyévi ütemére kifizetések a korábbi években vállalt kötelezettségnek megfelelően teljesíthetők.</w:t>
      </w:r>
    </w:p>
    <w:p w:rsidR="000844C0" w:rsidRDefault="000844C0" w:rsidP="00F74E40">
      <w:pPr>
        <w:spacing w:before="120" w:after="120"/>
        <w:jc w:val="center"/>
      </w:pPr>
      <w:r>
        <w:t>7. §</w:t>
      </w:r>
    </w:p>
    <w:p w:rsidR="000844C0" w:rsidRPr="00B12528" w:rsidRDefault="000844C0" w:rsidP="00E16068">
      <w:pPr>
        <w:jc w:val="both"/>
      </w:pPr>
      <w:r>
        <w:t xml:space="preserve">(1) </w:t>
      </w:r>
      <w:r w:rsidRPr="00B12528">
        <w:t>A 201</w:t>
      </w:r>
      <w:r w:rsidR="005F742F">
        <w:t>6</w:t>
      </w:r>
      <w:r>
        <w:t>.</w:t>
      </w:r>
      <w:r w:rsidRPr="00B12528">
        <w:t xml:space="preserve"> január 1-től esedékes bérintézkedések </w:t>
      </w:r>
      <w:r w:rsidR="005F742F">
        <w:t xml:space="preserve">a költségvetési intézmények, az Üllési </w:t>
      </w:r>
      <w:r>
        <w:t>Polgármesteri H</w:t>
      </w:r>
      <w:r w:rsidRPr="00B12528">
        <w:t>ivatal és az önkormányzat dolgozóit érintően az átmeneti gazdálkodás időszakában végrehajthatóak.</w:t>
      </w:r>
    </w:p>
    <w:p w:rsidR="000844C0" w:rsidRDefault="005F742F" w:rsidP="00E16068">
      <w:pPr>
        <w:jc w:val="both"/>
      </w:pPr>
      <w:r>
        <w:t>(2) A képviselő</w:t>
      </w:r>
      <w:r w:rsidR="000844C0">
        <w:t>testület a 201</w:t>
      </w:r>
      <w:r>
        <w:t>5</w:t>
      </w:r>
      <w:r w:rsidR="000844C0">
        <w:t>. évi költségvetés terhére hozzájárul a köztisztviselőket, közalkalmazottak és az egyéb bérrendszer hatálya alá tartozó alkalmazottakat megillető illetmény januári kifizetéséhez.</w:t>
      </w:r>
    </w:p>
    <w:p w:rsidR="000844C0" w:rsidRDefault="000844C0" w:rsidP="00F74E40">
      <w:pPr>
        <w:spacing w:before="120" w:after="120"/>
        <w:jc w:val="center"/>
      </w:pPr>
      <w:r>
        <w:t>8. §</w:t>
      </w:r>
    </w:p>
    <w:p w:rsidR="000844C0" w:rsidRDefault="000844C0" w:rsidP="00E16068">
      <w:pPr>
        <w:jc w:val="both"/>
      </w:pPr>
      <w:r>
        <w:t>A 201</w:t>
      </w:r>
      <w:r w:rsidR="005F742F">
        <w:t>6</w:t>
      </w:r>
      <w:r>
        <w:t>.</w:t>
      </w:r>
      <w:r w:rsidRPr="00B12528">
        <w:t xml:space="preserve"> évi költségvetési rendelet megalkotásáig új működési, beruházási, felújítási feladat nem indítható, azokra köte</w:t>
      </w:r>
      <w:r>
        <w:t xml:space="preserve">lezettség nem vállalható hiba és balesetveszély, vis maior </w:t>
      </w:r>
      <w:r w:rsidRPr="00B12528">
        <w:t>elhárítási, valamint a Képviselőtestület által elhatározott feladatok kivételével</w:t>
      </w:r>
      <w:r>
        <w:t>.</w:t>
      </w:r>
    </w:p>
    <w:p w:rsidR="005F742F" w:rsidRDefault="005F742F" w:rsidP="00F74E40">
      <w:pPr>
        <w:spacing w:before="120" w:after="120"/>
        <w:jc w:val="center"/>
      </w:pPr>
    </w:p>
    <w:p w:rsidR="000844C0" w:rsidRDefault="000844C0" w:rsidP="00F74E40">
      <w:pPr>
        <w:spacing w:before="120" w:after="120"/>
        <w:jc w:val="center"/>
      </w:pPr>
      <w:r>
        <w:t>9. §</w:t>
      </w:r>
    </w:p>
    <w:p w:rsidR="000844C0" w:rsidRDefault="000844C0" w:rsidP="00E16068">
      <w:pPr>
        <w:jc w:val="both"/>
      </w:pPr>
      <w:r>
        <w:t>Az átmeneti gazdálkodás végrehajtásával kapcs</w:t>
      </w:r>
      <w:r w:rsidR="005F742F">
        <w:t>olatos feladatokkal a Képviselő</w:t>
      </w:r>
      <w:r>
        <w:t xml:space="preserve">testület felhatalmazza </w:t>
      </w:r>
      <w:r w:rsidR="005F742F">
        <w:t>Nagy Attila Gyula p</w:t>
      </w:r>
      <w:r>
        <w:t>olgármestert, mely felhatalmazás a 201</w:t>
      </w:r>
      <w:r w:rsidR="005F742F">
        <w:t>6</w:t>
      </w:r>
      <w:r>
        <w:t>. évi költségvetési rendelet hatálybalépésével megszűnik.</w:t>
      </w:r>
    </w:p>
    <w:p w:rsidR="000844C0" w:rsidRDefault="000844C0" w:rsidP="00F74E40">
      <w:pPr>
        <w:spacing w:before="120" w:after="120"/>
        <w:jc w:val="center"/>
      </w:pPr>
      <w:r>
        <w:t>10. §</w:t>
      </w:r>
    </w:p>
    <w:p w:rsidR="000844C0" w:rsidRDefault="000844C0" w:rsidP="00E16068">
      <w:pPr>
        <w:jc w:val="both"/>
      </w:pPr>
      <w:r>
        <w:t>A felhatalmazás időtartama alatt beszedett bevételeket és kiadásokat a 201</w:t>
      </w:r>
      <w:r w:rsidR="005F742F">
        <w:t>6</w:t>
      </w:r>
      <w:r>
        <w:t>. évi költségvetési rendeletbe — annak megalkotása folyamán — be kell illeszteni.</w:t>
      </w:r>
    </w:p>
    <w:p w:rsidR="000844C0" w:rsidRDefault="000844C0" w:rsidP="00F74E40">
      <w:pPr>
        <w:spacing w:before="120" w:after="120"/>
        <w:jc w:val="center"/>
      </w:pPr>
      <w:r>
        <w:t>11. §</w:t>
      </w:r>
    </w:p>
    <w:p w:rsidR="000844C0" w:rsidRDefault="000844C0" w:rsidP="00E16068">
      <w:pPr>
        <w:jc w:val="both"/>
      </w:pPr>
      <w:r>
        <w:t>Ez a rendelet 201</w:t>
      </w:r>
      <w:r w:rsidR="005F742F">
        <w:t>6</w:t>
      </w:r>
      <w:r>
        <w:t>. január 1. napján lé</w:t>
      </w:r>
      <w:r w:rsidR="005F742F">
        <w:t>p hatályba, rendelkezéseit a 2016</w:t>
      </w:r>
      <w:r>
        <w:t>. évi költségvetésről szóló rendelet hatályba lépéséig kell alkalmazni.</w:t>
      </w:r>
    </w:p>
    <w:p w:rsidR="000844C0" w:rsidRDefault="000844C0" w:rsidP="00F933BE">
      <w:pPr>
        <w:jc w:val="both"/>
      </w:pPr>
    </w:p>
    <w:p w:rsidR="000844C0" w:rsidRDefault="000844C0" w:rsidP="00F933BE">
      <w:pPr>
        <w:jc w:val="both"/>
      </w:pPr>
    </w:p>
    <w:p w:rsidR="000844C0" w:rsidRDefault="000844C0" w:rsidP="00F933BE">
      <w:pPr>
        <w:jc w:val="both"/>
      </w:pPr>
    </w:p>
    <w:p w:rsidR="000844C0" w:rsidRPr="00B67683" w:rsidRDefault="000844C0" w:rsidP="00F74E40">
      <w:pPr>
        <w:tabs>
          <w:tab w:val="center" w:pos="2340"/>
          <w:tab w:val="center" w:pos="7230"/>
        </w:tabs>
        <w:jc w:val="both"/>
      </w:pPr>
      <w:r w:rsidRPr="00B67683">
        <w:tab/>
      </w:r>
      <w:r w:rsidR="005F742F">
        <w:t xml:space="preserve">Nagy Attila Gyula </w:t>
      </w:r>
      <w:r w:rsidRPr="00B67683">
        <w:tab/>
      </w:r>
      <w:r w:rsidR="005F742F">
        <w:t xml:space="preserve">Fáncsik Judit </w:t>
      </w:r>
    </w:p>
    <w:p w:rsidR="000844C0" w:rsidRPr="00B67683" w:rsidRDefault="000844C0" w:rsidP="00F74E40">
      <w:pPr>
        <w:tabs>
          <w:tab w:val="center" w:pos="2340"/>
          <w:tab w:val="center" w:pos="7230"/>
        </w:tabs>
        <w:jc w:val="both"/>
      </w:pPr>
      <w:r w:rsidRPr="00B67683">
        <w:tab/>
        <w:t>polgármester</w:t>
      </w:r>
      <w:r w:rsidRPr="00B67683">
        <w:tab/>
      </w:r>
      <w:r w:rsidR="005F742F">
        <w:t xml:space="preserve">helyettes </w:t>
      </w:r>
      <w:r w:rsidRPr="00B67683">
        <w:t>jegyző</w:t>
      </w:r>
    </w:p>
    <w:p w:rsidR="000844C0" w:rsidRPr="00B67683" w:rsidRDefault="000844C0" w:rsidP="00F74E40">
      <w:pPr>
        <w:jc w:val="both"/>
      </w:pPr>
    </w:p>
    <w:p w:rsidR="000844C0" w:rsidRPr="00B67683" w:rsidRDefault="000844C0" w:rsidP="00F74E40">
      <w:pPr>
        <w:jc w:val="both"/>
      </w:pPr>
    </w:p>
    <w:p w:rsidR="000844C0" w:rsidRPr="00B67683" w:rsidRDefault="000844C0" w:rsidP="00F74E40">
      <w:pPr>
        <w:jc w:val="both"/>
      </w:pPr>
    </w:p>
    <w:p w:rsidR="000844C0" w:rsidRPr="00B67683" w:rsidRDefault="000844C0" w:rsidP="00F74E40">
      <w:pPr>
        <w:jc w:val="both"/>
      </w:pPr>
      <w:r w:rsidRPr="00B67683">
        <w:t>Záradék:</w:t>
      </w:r>
    </w:p>
    <w:p w:rsidR="000844C0" w:rsidRDefault="000844C0" w:rsidP="00F74E40">
      <w:pPr>
        <w:jc w:val="both"/>
      </w:pPr>
      <w:r w:rsidRPr="00B67683">
        <w:t xml:space="preserve">A rendelet kihirdetve </w:t>
      </w:r>
      <w:r w:rsidR="005F742F">
        <w:t xml:space="preserve">2015. december …. </w:t>
      </w:r>
    </w:p>
    <w:p w:rsidR="005F742F" w:rsidRPr="00B67683" w:rsidRDefault="005F742F" w:rsidP="00F74E40">
      <w:pPr>
        <w:jc w:val="both"/>
      </w:pPr>
    </w:p>
    <w:p w:rsidR="000844C0" w:rsidRPr="00B67683" w:rsidRDefault="000844C0" w:rsidP="00F74E40">
      <w:pPr>
        <w:jc w:val="both"/>
      </w:pPr>
    </w:p>
    <w:p w:rsidR="000844C0" w:rsidRPr="00B67683" w:rsidRDefault="000844C0" w:rsidP="00F74E40">
      <w:pPr>
        <w:tabs>
          <w:tab w:val="center" w:pos="7230"/>
        </w:tabs>
        <w:jc w:val="both"/>
      </w:pPr>
      <w:r w:rsidRPr="00B67683">
        <w:tab/>
      </w:r>
      <w:r w:rsidR="005F742F">
        <w:t xml:space="preserve">Fáncsik Judit </w:t>
      </w:r>
    </w:p>
    <w:p w:rsidR="000844C0" w:rsidRPr="00B67683" w:rsidRDefault="000844C0" w:rsidP="00F74E40">
      <w:pPr>
        <w:tabs>
          <w:tab w:val="center" w:pos="7230"/>
        </w:tabs>
        <w:jc w:val="both"/>
      </w:pPr>
      <w:r w:rsidRPr="00B67683">
        <w:tab/>
      </w:r>
      <w:r w:rsidR="005F742F">
        <w:t xml:space="preserve">helyettes </w:t>
      </w:r>
      <w:r w:rsidRPr="00B67683">
        <w:t>jegyző</w:t>
      </w:r>
    </w:p>
    <w:p w:rsidR="000844C0" w:rsidRPr="009B4FF6" w:rsidRDefault="000844C0" w:rsidP="00F74E40">
      <w:pPr>
        <w:jc w:val="both"/>
      </w:pPr>
    </w:p>
    <w:p w:rsidR="0094235F" w:rsidRDefault="0094235F" w:rsidP="00462873">
      <w:pPr>
        <w:pStyle w:val="Default"/>
        <w:tabs>
          <w:tab w:val="center" w:pos="7371"/>
        </w:tabs>
        <w:jc w:val="both"/>
        <w:rPr>
          <w:rFonts w:ascii="Times New Roman" w:hAnsi="Times New Roman" w:cs="Times New Roman"/>
        </w:rPr>
      </w:pPr>
    </w:p>
    <w:p w:rsidR="00EE6850" w:rsidRDefault="00EE6850" w:rsidP="00EE6850">
      <w:pPr>
        <w:pStyle w:val="Default"/>
        <w:tabs>
          <w:tab w:val="center" w:pos="73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Indokolás </w:t>
      </w:r>
    </w:p>
    <w:p w:rsidR="00EE6850" w:rsidRDefault="00EE6850" w:rsidP="00EE6850">
      <w:pPr>
        <w:pStyle w:val="Default"/>
        <w:tabs>
          <w:tab w:val="center" w:pos="7371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E6850" w:rsidRPr="00462873" w:rsidRDefault="00EE6850" w:rsidP="00EE6850">
      <w:pPr>
        <w:pStyle w:val="Default"/>
        <w:jc w:val="both"/>
        <w:rPr>
          <w:rFonts w:ascii="Times New Roman" w:hAnsi="Times New Roman" w:cs="Times New Roman"/>
        </w:rPr>
      </w:pPr>
      <w:r w:rsidRPr="00462873">
        <w:rPr>
          <w:rFonts w:ascii="Times New Roman" w:hAnsi="Times New Roman" w:cs="Times New Roman"/>
        </w:rPr>
        <w:t>Az átmeneti gazdálkodásról szóló</w:t>
      </w:r>
      <w:r>
        <w:rPr>
          <w:rFonts w:ascii="Times New Roman" w:hAnsi="Times New Roman" w:cs="Times New Roman"/>
        </w:rPr>
        <w:t xml:space="preserve"> rendelet hivatott biztosítani — a likviditást figyelembe vevő —</w:t>
      </w:r>
      <w:r w:rsidRPr="00462873">
        <w:rPr>
          <w:rFonts w:ascii="Times New Roman" w:hAnsi="Times New Roman" w:cs="Times New Roman"/>
        </w:rPr>
        <w:t xml:space="preserve"> biztonságos költségvetési gazdálkodás folyamatos működőképességét, a vállalt kötelezettségek teljesítését bizonyos kötöttségek mellett. </w:t>
      </w:r>
    </w:p>
    <w:p w:rsidR="00EE6850" w:rsidRPr="00462873" w:rsidRDefault="00EE6850" w:rsidP="00EE6850">
      <w:pPr>
        <w:pStyle w:val="Default"/>
        <w:tabs>
          <w:tab w:val="center" w:pos="7371"/>
        </w:tabs>
        <w:jc w:val="center"/>
        <w:rPr>
          <w:rFonts w:ascii="Times New Roman" w:hAnsi="Times New Roman" w:cs="Times New Roman"/>
        </w:rPr>
      </w:pPr>
    </w:p>
    <w:sectPr w:rsidR="00EE6850" w:rsidRPr="00462873" w:rsidSect="000844C0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04" w:rsidRDefault="00EE6E04" w:rsidP="00462873">
      <w:r>
        <w:separator/>
      </w:r>
    </w:p>
  </w:endnote>
  <w:endnote w:type="continuationSeparator" w:id="0">
    <w:p w:rsidR="00EE6E04" w:rsidRDefault="00EE6E04" w:rsidP="0046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04" w:rsidRDefault="00EE6E04" w:rsidP="00462873">
      <w:r>
        <w:separator/>
      </w:r>
    </w:p>
  </w:footnote>
  <w:footnote w:type="continuationSeparator" w:id="0">
    <w:p w:rsidR="00EE6E04" w:rsidRDefault="00EE6E04" w:rsidP="0046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C0" w:rsidRDefault="000844C0" w:rsidP="000844C0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2C" w:rsidRDefault="00A1042C" w:rsidP="00A1042C">
    <w:pPr>
      <w:pStyle w:val="lfej"/>
      <w:jc w:val="center"/>
    </w:pPr>
    <w:r>
      <w:t>TERVEZET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DE"/>
    <w:rsid w:val="000844C0"/>
    <w:rsid w:val="00085D3E"/>
    <w:rsid w:val="003963D0"/>
    <w:rsid w:val="00415755"/>
    <w:rsid w:val="00462873"/>
    <w:rsid w:val="005A7DDD"/>
    <w:rsid w:val="005F742F"/>
    <w:rsid w:val="00620FA8"/>
    <w:rsid w:val="0067472F"/>
    <w:rsid w:val="006839C6"/>
    <w:rsid w:val="007A168D"/>
    <w:rsid w:val="007D040E"/>
    <w:rsid w:val="008E0216"/>
    <w:rsid w:val="0094235F"/>
    <w:rsid w:val="00A1042C"/>
    <w:rsid w:val="00B761DA"/>
    <w:rsid w:val="00C0595E"/>
    <w:rsid w:val="00C67E28"/>
    <w:rsid w:val="00D65259"/>
    <w:rsid w:val="00D8402B"/>
    <w:rsid w:val="00DE070A"/>
    <w:rsid w:val="00EE6850"/>
    <w:rsid w:val="00EE6E04"/>
    <w:rsid w:val="00F41CDE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AB6F3E"/>
  <w15:docId w15:val="{2A2026FC-3FDE-4B71-BF19-91DCF88B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761D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1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7A16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7A168D"/>
    <w:rPr>
      <w:color w:val="0000FF"/>
      <w:u w:val="single"/>
    </w:rPr>
  </w:style>
  <w:style w:type="paragraph" w:styleId="lfej">
    <w:name w:val="header"/>
    <w:basedOn w:val="Norml"/>
    <w:link w:val="lfejChar"/>
    <w:rsid w:val="000844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44C0"/>
    <w:rPr>
      <w:sz w:val="24"/>
      <w:szCs w:val="24"/>
    </w:rPr>
  </w:style>
  <w:style w:type="paragraph" w:styleId="llb">
    <w:name w:val="footer"/>
    <w:basedOn w:val="Norml"/>
    <w:link w:val="llbChar"/>
    <w:rsid w:val="000844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44C0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B761DA"/>
    <w:rPr>
      <w:b/>
      <w:i/>
      <w:smallCaps/>
      <w:shadow/>
      <w:sz w:val="28"/>
    </w:rPr>
  </w:style>
  <w:style w:type="paragraph" w:styleId="Buborkszveg">
    <w:name w:val="Balloon Text"/>
    <w:basedOn w:val="Norml"/>
    <w:link w:val="BuborkszvegChar"/>
    <w:semiHidden/>
    <w:unhideWhenUsed/>
    <w:rsid w:val="005F74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F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ulles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lgarmester@ulles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fo-vistvanne</dc:creator>
  <cp:lastModifiedBy>asus</cp:lastModifiedBy>
  <cp:revision>4</cp:revision>
  <cp:lastPrinted>2015-12-04T08:38:00Z</cp:lastPrinted>
  <dcterms:created xsi:type="dcterms:W3CDTF">2015-12-04T07:47:00Z</dcterms:created>
  <dcterms:modified xsi:type="dcterms:W3CDTF">2015-12-04T08:47:00Z</dcterms:modified>
</cp:coreProperties>
</file>