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E0" w:rsidRDefault="00FD6A16">
      <w:pPr>
        <w:pStyle w:val="Cmsor2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i w:val="0"/>
          <w:smallCaps/>
          <w:szCs w:val="26"/>
          <w:u w:val="single"/>
        </w:rPr>
        <w:t>Közszolgáltatási Szerződés</w:t>
      </w:r>
    </w:p>
    <w:p w:rsidR="006A7CE0" w:rsidRDefault="006A7CE0">
      <w:pPr>
        <w:rPr>
          <w:rFonts w:ascii="Times New Roman" w:hAnsi="Times New Roman" w:cs="Times New Roman"/>
          <w:sz w:val="26"/>
          <w:szCs w:val="26"/>
        </w:rPr>
      </w:pPr>
    </w:p>
    <w:p w:rsidR="006A7CE0" w:rsidRDefault="006A7CE0">
      <w:pPr>
        <w:rPr>
          <w:rFonts w:ascii="Times New Roman" w:hAnsi="Times New Roman" w:cs="Times New Roman"/>
          <w:sz w:val="26"/>
          <w:szCs w:val="26"/>
        </w:rPr>
      </w:pPr>
    </w:p>
    <w:p w:rsidR="006A7CE0" w:rsidRDefault="00FD6A16">
      <w:pPr>
        <w:pStyle w:val="Szvegtrzs"/>
        <w:ind w:right="-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amely létrejött egyrészről </w:t>
      </w:r>
      <w:r>
        <w:rPr>
          <w:rFonts w:ascii="Times New Roman" w:hAnsi="Times New Roman" w:cs="Times New Roman"/>
          <w:b/>
          <w:szCs w:val="24"/>
        </w:rPr>
        <w:t>Üllés Nagyközség</w:t>
      </w:r>
      <w:r w:rsidR="00762B66"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t xml:space="preserve"> Önkormányzat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(6794 Üllés, Dorozsmai út 40. adószám: 15726566-1-06, képviseli: Nagy Attila Gyula polgármester) mint megrendelő – a továbbiakban </w:t>
      </w:r>
      <w:r>
        <w:rPr>
          <w:rFonts w:ascii="Times New Roman" w:hAnsi="Times New Roman" w:cs="Times New Roman"/>
          <w:b/>
          <w:szCs w:val="24"/>
        </w:rPr>
        <w:t>Megrendelő</w:t>
      </w:r>
      <w:r>
        <w:rPr>
          <w:rFonts w:ascii="Times New Roman" w:hAnsi="Times New Roman" w:cs="Times New Roman"/>
          <w:szCs w:val="24"/>
        </w:rPr>
        <w:t xml:space="preserve">, másrészről a </w:t>
      </w:r>
      <w:r w:rsidR="007A4470">
        <w:rPr>
          <w:rFonts w:ascii="Times New Roman" w:hAnsi="Times New Roman" w:cs="Times New Roman"/>
          <w:szCs w:val="24"/>
        </w:rPr>
        <w:t xml:space="preserve">JÉGÉ Kereskedelmi és Szolgáltató Korlátolt Felelősségű Társaság </w:t>
      </w:r>
      <w:r>
        <w:rPr>
          <w:rFonts w:ascii="Times New Roman" w:hAnsi="Times New Roman" w:cs="Times New Roman"/>
          <w:szCs w:val="24"/>
        </w:rPr>
        <w:t>(</w:t>
      </w:r>
      <w:r w:rsidR="007A4470">
        <w:rPr>
          <w:rFonts w:ascii="Times New Roman" w:hAnsi="Times New Roman" w:cs="Times New Roman"/>
          <w:szCs w:val="24"/>
        </w:rPr>
        <w:t xml:space="preserve">székhely: </w:t>
      </w:r>
      <w:r>
        <w:rPr>
          <w:rFonts w:ascii="Times New Roman" w:hAnsi="Times New Roman" w:cs="Times New Roman"/>
          <w:szCs w:val="24"/>
        </w:rPr>
        <w:t xml:space="preserve">6794 Üllés, </w:t>
      </w:r>
      <w:r w:rsidR="007A4470">
        <w:rPr>
          <w:rFonts w:ascii="Times New Roman" w:hAnsi="Times New Roman" w:cs="Times New Roman"/>
          <w:szCs w:val="24"/>
        </w:rPr>
        <w:t xml:space="preserve">Móra F. </w:t>
      </w:r>
      <w:proofErr w:type="gramStart"/>
      <w:r w:rsidR="007A4470">
        <w:rPr>
          <w:rFonts w:ascii="Times New Roman" w:hAnsi="Times New Roman" w:cs="Times New Roman"/>
          <w:szCs w:val="24"/>
        </w:rPr>
        <w:t>u.</w:t>
      </w:r>
      <w:proofErr w:type="gramEnd"/>
      <w:r w:rsidR="007A4470">
        <w:rPr>
          <w:rFonts w:ascii="Times New Roman" w:hAnsi="Times New Roman" w:cs="Times New Roman"/>
          <w:szCs w:val="24"/>
        </w:rPr>
        <w:t xml:space="preserve"> 29., telephely: 6794 Üllés, 303/43. cégjegyzékszáma: 06-09-019294,</w:t>
      </w:r>
      <w:r>
        <w:rPr>
          <w:rFonts w:ascii="Times New Roman" w:hAnsi="Times New Roman" w:cs="Times New Roman"/>
          <w:szCs w:val="24"/>
        </w:rPr>
        <w:t xml:space="preserve"> adószáma: </w:t>
      </w:r>
      <w:r w:rsidR="007A4470">
        <w:rPr>
          <w:rFonts w:ascii="Times New Roman" w:hAnsi="Times New Roman" w:cs="Times New Roman"/>
          <w:szCs w:val="24"/>
        </w:rPr>
        <w:t>241047799-1-06</w:t>
      </w:r>
      <w:r>
        <w:rPr>
          <w:rFonts w:ascii="Times New Roman" w:hAnsi="Times New Roman" w:cs="Times New Roman"/>
          <w:szCs w:val="24"/>
        </w:rPr>
        <w:t xml:space="preserve">, KSH azonosítója: </w:t>
      </w:r>
      <w:r w:rsidR="007A4470">
        <w:rPr>
          <w:rFonts w:ascii="Times New Roman" w:hAnsi="Times New Roman" w:cs="Times New Roman"/>
          <w:szCs w:val="24"/>
        </w:rPr>
        <w:t>24104799-4322-113-06, KÜJ: 103144092, KTJ: 102420835 képviseli:</w:t>
      </w:r>
      <w:r w:rsidR="007A4470" w:rsidRPr="007A4470">
        <w:rPr>
          <w:rFonts w:ascii="Times New Roman" w:hAnsi="Times New Roman" w:cs="Times New Roman"/>
          <w:b/>
          <w:szCs w:val="24"/>
        </w:rPr>
        <w:t xml:space="preserve"> </w:t>
      </w:r>
      <w:r w:rsidR="007A4470">
        <w:rPr>
          <w:rFonts w:ascii="Times New Roman" w:hAnsi="Times New Roman" w:cs="Times New Roman"/>
          <w:b/>
          <w:szCs w:val="24"/>
        </w:rPr>
        <w:t xml:space="preserve">Nagy </w:t>
      </w:r>
      <w:r w:rsidR="00801204">
        <w:rPr>
          <w:rFonts w:ascii="Times New Roman" w:hAnsi="Times New Roman" w:cs="Times New Roman"/>
          <w:b/>
          <w:szCs w:val="24"/>
        </w:rPr>
        <w:t>József</w:t>
      </w:r>
      <w:r>
        <w:rPr>
          <w:rFonts w:ascii="Times New Roman" w:hAnsi="Times New Roman" w:cs="Times New Roman"/>
          <w:szCs w:val="24"/>
        </w:rPr>
        <w:t xml:space="preserve">,), mint közszolgáltató – a továbbiakban : </w:t>
      </w:r>
      <w:r>
        <w:rPr>
          <w:rFonts w:ascii="Times New Roman" w:hAnsi="Times New Roman" w:cs="Times New Roman"/>
          <w:b/>
          <w:szCs w:val="24"/>
        </w:rPr>
        <w:t>Közszolgáltató</w:t>
      </w:r>
      <w:r>
        <w:rPr>
          <w:rFonts w:ascii="Times New Roman" w:hAnsi="Times New Roman" w:cs="Times New Roman"/>
          <w:szCs w:val="24"/>
        </w:rPr>
        <w:t xml:space="preserve"> között az alulírott helyen és időben, az alábbi feltételekkel:</w:t>
      </w:r>
    </w:p>
    <w:p w:rsidR="006A7CE0" w:rsidRDefault="006A7CE0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spacing w:after="120"/>
        <w:ind w:right="45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A közszolgáltatás tárgya:</w:t>
      </w:r>
    </w:p>
    <w:p w:rsidR="006A7CE0" w:rsidRDefault="00FD6A16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Közszolgáltató 2015. július 1. napjától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7A4470">
        <w:rPr>
          <w:rFonts w:ascii="Times New Roman" w:hAnsi="Times New Roman" w:cs="Times New Roman"/>
          <w:b/>
          <w:i w:val="0"/>
          <w:sz w:val="24"/>
          <w:szCs w:val="24"/>
        </w:rPr>
        <w:t>2016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 június 30. napjáig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ellátja Üllés Nagyközség közigazgatási területén keletkező nem közművel össz</w:t>
      </w:r>
      <w:r w:rsidR="003D2C5A">
        <w:rPr>
          <w:rFonts w:ascii="Times New Roman" w:hAnsi="Times New Roman" w:cs="Times New Roman"/>
          <w:i w:val="0"/>
          <w:sz w:val="24"/>
          <w:szCs w:val="24"/>
        </w:rPr>
        <w:t xml:space="preserve">egyűjtött háztartási szennyvíz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összegyűjtését és ártalmatlanító telepre történő elszállítását. </w:t>
      </w:r>
    </w:p>
    <w:p w:rsidR="006A7CE0" w:rsidRDefault="00FD6A16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 szerződés nem tartalmazza a különleges kezelést igénylő – veszélyes – hulladékok gyűjtését, szállítását, ártalmatlanítását. </w:t>
      </w:r>
    </w:p>
    <w:p w:rsidR="006A7CE0" w:rsidRDefault="006A7CE0">
      <w:pPr>
        <w:spacing w:line="360" w:lineRule="auto"/>
        <w:ind w:right="45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pStyle w:val="Szvegtrzs21"/>
        <w:spacing w:after="120" w:line="240" w:lineRule="auto"/>
        <w:ind w:right="45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i/>
          <w:smallCaps w:val="0"/>
          <w:sz w:val="24"/>
          <w:szCs w:val="24"/>
          <w:u w:val="single"/>
        </w:rPr>
        <w:t>2. A közszolgáltatás kiterjedése, szolgáltatási kötelezettség</w:t>
      </w:r>
    </w:p>
    <w:p w:rsidR="006A7CE0" w:rsidRDefault="00FD6A16">
      <w:pPr>
        <w:pStyle w:val="Szvegtrzs21"/>
        <w:spacing w:after="6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>A szolgáltatás kiterjed Üllés Nagyközség közigazgatási területén lévő ingatlanokon keletkezett folyékony kommunális hulladék (szennyvíz) összegyűjtésére, elszállítására és annak a</w:t>
      </w:r>
      <w:r w:rsidR="007A4470">
        <w:rPr>
          <w:rFonts w:ascii="Times New Roman" w:hAnsi="Times New Roman" w:cs="Times New Roman"/>
          <w:smallCaps w:val="0"/>
          <w:sz w:val="24"/>
          <w:szCs w:val="24"/>
        </w:rPr>
        <w:t>z</w:t>
      </w:r>
      <w:r>
        <w:rPr>
          <w:rFonts w:ascii="Times New Roman" w:hAnsi="Times New Roman" w:cs="Times New Roman"/>
          <w:smallCaps w:val="0"/>
          <w:sz w:val="24"/>
          <w:szCs w:val="24"/>
        </w:rPr>
        <w:t xml:space="preserve"> </w:t>
      </w:r>
      <w:r w:rsidR="007A4470">
        <w:rPr>
          <w:rFonts w:ascii="Times New Roman" w:hAnsi="Times New Roman" w:cs="Times New Roman"/>
          <w:smallCaps w:val="0"/>
          <w:sz w:val="24"/>
          <w:szCs w:val="24"/>
        </w:rPr>
        <w:t xml:space="preserve">Alföldvíz </w:t>
      </w:r>
      <w:proofErr w:type="spellStart"/>
      <w:r w:rsidR="007A4470">
        <w:rPr>
          <w:rFonts w:ascii="Times New Roman" w:hAnsi="Times New Roman" w:cs="Times New Roman"/>
          <w:smallCaps w:val="0"/>
          <w:sz w:val="24"/>
          <w:szCs w:val="24"/>
        </w:rPr>
        <w:t>Zrt</w:t>
      </w:r>
      <w:proofErr w:type="spellEnd"/>
      <w:proofErr w:type="gramStart"/>
      <w:r w:rsidR="007A4470">
        <w:rPr>
          <w:rFonts w:ascii="Times New Roman" w:hAnsi="Times New Roman" w:cs="Times New Roman"/>
          <w:smallCap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mallCaps w:val="0"/>
          <w:sz w:val="24"/>
          <w:szCs w:val="24"/>
        </w:rPr>
        <w:t xml:space="preserve"> kezelésében</w:t>
      </w:r>
      <w:proofErr w:type="gramEnd"/>
      <w:r>
        <w:rPr>
          <w:rFonts w:ascii="Times New Roman" w:hAnsi="Times New Roman" w:cs="Times New Roman"/>
          <w:smallCaps w:val="0"/>
          <w:sz w:val="24"/>
          <w:szCs w:val="24"/>
        </w:rPr>
        <w:t xml:space="preserve"> működő szennyvíztisztító telepen történő elhelyezésre.</w:t>
      </w:r>
    </w:p>
    <w:p w:rsidR="006A7CE0" w:rsidRDefault="006A7CE0">
      <w:pPr>
        <w:spacing w:line="360" w:lineRule="auto"/>
        <w:ind w:right="45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spacing w:after="120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Közszolgáltatási díj</w:t>
      </w:r>
    </w:p>
    <w:p w:rsidR="006A7CE0" w:rsidRDefault="00FD6A16">
      <w:pPr>
        <w:pStyle w:val="Szvegtrzs21"/>
        <w:spacing w:after="60" w:line="240" w:lineRule="auto"/>
        <w:ind w:right="45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 xml:space="preserve">A közszolgáltatás díját, annak a hulladékgazdálkodási díj megállapításáért felelős miniszter által történő meghatározásáig az Önkormányzat a nem közművel összegyűjtött háztartási szennyvízzel kapcsolatos hulladékkezelési helyi közszolgáltatásról szóló önkormányzati rendeletében szabályozza. </w:t>
      </w:r>
    </w:p>
    <w:p w:rsidR="007A4470" w:rsidRDefault="007A4470">
      <w:pPr>
        <w:pStyle w:val="Szvegtrzs21"/>
        <w:spacing w:after="6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>Közszolgáltató kijelenti, hogy amennyiben az üzemanyagár 410 Ft/liter ár fölé emelkedik, úgy a közszolgáltatás díját Megrendelővel újratárgyalja.</w:t>
      </w:r>
    </w:p>
    <w:p w:rsidR="006A7CE0" w:rsidRDefault="006A7CE0">
      <w:pPr>
        <w:spacing w:line="360" w:lineRule="auto"/>
        <w:ind w:left="57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spacing w:after="120"/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Közszolgáltató jogai és kötelezettségei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vízgazdálkodá</w:t>
      </w:r>
      <w:r w:rsidRPr="004A50A6">
        <w:rPr>
          <w:rFonts w:ascii="Times New Roman" w:hAnsi="Times New Roman" w:cs="Times New Roman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sról szóló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1995. évi LVII törvény, a 455/2013 (XI.29.) kormányrendelet és a további vonatkozó jogszabályok rendelkezéseinek betartása.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települési folyékony hulladék elszállítása, melyet tulajdonos rendel meg a Közszolgáltatónál.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szolgáltatás teljesítése a megrendeléstől számított 72 órán belül, egybefüggő munkaszüneti napok esetén a megrendelést követő első munkanapon.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közszolgáltatás során keletkezett károk megtérítése a gépjárművel felelősségbiztosítás alapján, vagy saját hatáskörben.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közszolgáltatás teljesítéséhez szükséges dolgozói létszám, gépek, járművek, eszközök, berendezések biztosítása és az eszközök karbantartása.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mindenkor hatályos vonatkozó jogszabályokban meghatározott feltételek betartása.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közszolgáltatás teljesítésével összefüggő adatszolgáltatás rendszeres teljesítése és meghatározott nyilvántartási rendszer működtetése.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fogyasztók számára könnyen hozzáférhető ügyfélszolgálati és tájékoztatási rendszer működtetése.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Amennyiben a közszolgáltatást megrendelő részéről panasz, észrevétel merül fel, úgy azt a Közszolgáltató 30 napon belül kivizsgálja és annak eredményéről megrendelőt 30 napon belül írásban értesíti.</w:t>
      </w:r>
    </w:p>
    <w:p w:rsidR="006A7CE0" w:rsidRDefault="006A7CE0">
      <w:pPr>
        <w:spacing w:after="120"/>
        <w:ind w:right="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CE0" w:rsidRDefault="00FD6A16">
      <w:pPr>
        <w:spacing w:after="120"/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Önkormányzat kötelessége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Közszolgáltató kizárólagos közszolgáltatási jogának biztosítása.</w:t>
      </w:r>
    </w:p>
    <w:p w:rsidR="006A7CE0" w:rsidRDefault="00FD6A16">
      <w:pPr>
        <w:numPr>
          <w:ilvl w:val="0"/>
          <w:numId w:val="2"/>
        </w:num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közszolgáltatás ellátásához szükséges információk szolgáltatása.</w:t>
      </w:r>
    </w:p>
    <w:p w:rsidR="006A7CE0" w:rsidRDefault="006A7CE0">
      <w:pPr>
        <w:spacing w:line="360" w:lineRule="auto"/>
        <w:ind w:right="45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spacing w:after="120"/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Közszolgáltató felelősségbiztosítási rendszere</w:t>
      </w:r>
    </w:p>
    <w:p w:rsidR="006A7CE0" w:rsidRDefault="00FD6A16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  <w:r w:rsidRPr="007A4470">
        <w:rPr>
          <w:rFonts w:ascii="Times New Roman" w:hAnsi="Times New Roman" w:cs="Times New Roman"/>
          <w:i w:val="0"/>
          <w:sz w:val="24"/>
          <w:szCs w:val="24"/>
        </w:rPr>
        <w:t xml:space="preserve">Közszolgáltató felelősségbiztosítással rendelkezik. </w:t>
      </w:r>
    </w:p>
    <w:p w:rsidR="007A4470" w:rsidRDefault="007A4470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pStyle w:val="Cmsor9"/>
        <w:ind w:left="0" w:right="4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6.1. Hulladékgyűjtés-, szállítás végzésének felelőssége:</w:t>
      </w:r>
    </w:p>
    <w:p w:rsidR="006A7CE0" w:rsidRDefault="00FD6A16">
      <w:pPr>
        <w:numPr>
          <w:ilvl w:val="0"/>
          <w:numId w:val="3"/>
        </w:numPr>
        <w:spacing w:before="120"/>
        <w:ind w:left="709" w:right="45" w:hanging="35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 települési kommunális folyékony hulladékok begyűjtéséhez szükséges, a vonatkozó jogszabályok által előírt nyilvántartásba vételi kötelezettségének Közszolgáltató eleget tett </w:t>
      </w:r>
    </w:p>
    <w:p w:rsidR="006A7CE0" w:rsidRDefault="00FD6A16">
      <w:pPr>
        <w:numPr>
          <w:ilvl w:val="0"/>
          <w:numId w:val="3"/>
        </w:numPr>
        <w:ind w:left="709"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 közszolgáltatási tevékenység hibás teljesítéséből vagy megtagadásából származó teljes kár megtérítése Közszolgáltatót terheli, kivéve, ha a nem teljesítés személyi sérülés megakadályozása vagy rendkívül nagy anyagi kár elkerülése, illetve járhatatlan utak miatt történik. </w:t>
      </w:r>
    </w:p>
    <w:p w:rsidR="006A7CE0" w:rsidRDefault="00FD6A16">
      <w:pPr>
        <w:numPr>
          <w:ilvl w:val="0"/>
          <w:numId w:val="3"/>
        </w:numPr>
        <w:ind w:left="709" w:right="4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Közszolgáltató a gyűjtés, szállítást végző járművön köteles feltüntetni az üzemeltető nevét és címét. </w:t>
      </w:r>
    </w:p>
    <w:p w:rsidR="006A7CE0" w:rsidRDefault="00FD6A16">
      <w:pPr>
        <w:pStyle w:val="Cmsor9"/>
        <w:spacing w:before="200" w:after="120"/>
        <w:ind w:left="0" w:right="4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6.2. A hulladékgyűjtés, szállítás során okozott károk felelősség vállalása:</w:t>
      </w:r>
    </w:p>
    <w:p w:rsidR="006A7CE0" w:rsidRDefault="00FD6A16">
      <w:pPr>
        <w:numPr>
          <w:ilvl w:val="0"/>
          <w:numId w:val="4"/>
        </w:numPr>
        <w:tabs>
          <w:tab w:val="left" w:pos="709"/>
        </w:tabs>
        <w:ind w:left="709"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Idegen gépjárműveknél kötelező felelősségbiztosítás.</w:t>
      </w:r>
    </w:p>
    <w:p w:rsidR="006A7CE0" w:rsidRDefault="00FD6A16">
      <w:pPr>
        <w:numPr>
          <w:ilvl w:val="0"/>
          <w:numId w:val="4"/>
        </w:numPr>
        <w:tabs>
          <w:tab w:val="left" w:pos="709"/>
        </w:tabs>
        <w:ind w:left="709"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Épületekben, építményekben okozott kár esetén: gépjármű felelősségbiztosítás, általános felelősségbiztosítás, vagy Közszolgáltató költségei terhére.</w:t>
      </w:r>
    </w:p>
    <w:p w:rsidR="006A7CE0" w:rsidRDefault="00FD6A16">
      <w:pPr>
        <w:numPr>
          <w:ilvl w:val="0"/>
          <w:numId w:val="4"/>
        </w:numPr>
        <w:tabs>
          <w:tab w:val="left" w:pos="709"/>
        </w:tabs>
        <w:ind w:left="709" w:right="45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</w:rPr>
        <w:t>Közszolgáltató köteles gondossággal eljárni a tekintetben, hogy a hulladék a szállítójárműbe történő ürítéskor, illetve a szállítás folyamán ne okozzon szennyezést és más környezetterhelést ne idézzen elő. A szállításból eredő szennyeződés esetén a hulladék eltakarításáról, a terület szennyeződésmentesítéséről, valamint az eredeti környezeti állapot helyreállításáról Közszolgáltató köteles gondoskodni.</w:t>
      </w:r>
    </w:p>
    <w:p w:rsidR="006A7CE0" w:rsidRDefault="006A7CE0">
      <w:pPr>
        <w:spacing w:line="360" w:lineRule="auto"/>
        <w:ind w:right="45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A7CE0" w:rsidRDefault="00FD6A16">
      <w:pPr>
        <w:spacing w:after="120"/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A közszolgáltatási szerződés módosítása:</w:t>
      </w:r>
    </w:p>
    <w:p w:rsidR="006A7CE0" w:rsidRDefault="00FD6A16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Ha a közszolgáltatási szerződés megkötését követően alkotott jogszabály a közszolgáltatási szerződés tartalmi elemeit úgy változtatja meg, hogy az valamelyik szerződő fél lényeges és jogos érdekeit érinti, a szerződő felek egybehangzó akarattal a szerződést módosíthatják.</w:t>
      </w:r>
    </w:p>
    <w:p w:rsidR="006A7CE0" w:rsidRDefault="006A7CE0">
      <w:pPr>
        <w:spacing w:line="360" w:lineRule="auto"/>
        <w:ind w:right="45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pStyle w:val="Cmsor4"/>
        <w:spacing w:after="120"/>
        <w:ind w:right="4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mallCaps w:val="0"/>
          <w:szCs w:val="24"/>
        </w:rPr>
        <w:t>8. A közszolgáltatási szerződés megszűnése</w:t>
      </w:r>
    </w:p>
    <w:p w:rsidR="006A7CE0" w:rsidRDefault="00FD6A16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 közszolgáltatási szerződés megszűnik a benne meghatározott időtartam lejártával. </w:t>
      </w:r>
    </w:p>
    <w:p w:rsidR="006A7CE0" w:rsidRDefault="006A7CE0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Ezen szerződést Felek </w:t>
      </w:r>
      <w:r w:rsidR="007A4470"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hónapos felmondási határidővel bonthatják fel. A felmondást a másik féllel írásban kell közölni és meg kell indokolni.</w:t>
      </w:r>
    </w:p>
    <w:p w:rsidR="006A7CE0" w:rsidRDefault="00FD6A16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Szerződés hatálya alatti egyoldalú szerződésszegés esetén (kivéve, ha a szerződés felbontása a szerződésben meghatározott kötelezettségek nem teljesítése miatt történik) a szerződést szegő köteles a másik fél részére a szerződésszegéssel okozott kár megtérítésére.</w:t>
      </w:r>
    </w:p>
    <w:p w:rsidR="006A7CE0" w:rsidRDefault="006A7CE0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Jelen szerződésben nem szabályozott kérdésekben az új Polgári törvénykönyv és a vonatkozó jogszabályok, illetve Üllés Nagyközség Önkormányzatának a nem közművel összegyűjtött háztartási </w:t>
      </w: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szennyvízzel kapcsolatos hulladékkezelési helyi közszolgáltatásról rendeletének rendelkezései az irányadók.</w:t>
      </w:r>
    </w:p>
    <w:p w:rsidR="006A7CE0" w:rsidRDefault="006A7CE0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Jelen szerződéssel kapcsolatos vitákat szerződő felek elsődlegesen egymás között, peren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kívül  rendezik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. A szerződésből eredő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esetleges  jogviták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esetére a területileg illetékes bíróság kizárólagos illetékességét kötik ki. </w:t>
      </w:r>
    </w:p>
    <w:p w:rsidR="006A7CE0" w:rsidRDefault="006A7CE0">
      <w:pPr>
        <w:ind w:right="45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ind w:right="45"/>
        <w:rPr>
          <w:rFonts w:ascii="Times New Roman" w:hAnsi="Times New Roman" w:cs="Times New Roman"/>
          <w:smallCaps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Szerződő felek ezt a szerződést elolvasták, közösen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értelmezték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és mint akaratukkal mindenben egyezőt,a mai napon aláírták.</w:t>
      </w:r>
    </w:p>
    <w:p w:rsidR="006A7CE0" w:rsidRDefault="006A7CE0">
      <w:pPr>
        <w:ind w:right="45"/>
        <w:rPr>
          <w:rFonts w:ascii="Times New Roman" w:hAnsi="Times New Roman" w:cs="Times New Roman"/>
          <w:smallCaps/>
          <w:szCs w:val="24"/>
        </w:rPr>
      </w:pPr>
    </w:p>
    <w:p w:rsidR="006A7CE0" w:rsidRDefault="003D2C5A">
      <w:pPr>
        <w:ind w:right="329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Üllés, 2015. június 29.</w:t>
      </w:r>
    </w:p>
    <w:p w:rsidR="006A7CE0" w:rsidRDefault="006A7CE0">
      <w:pPr>
        <w:ind w:right="329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A7CE0" w:rsidRDefault="006A7CE0">
      <w:pPr>
        <w:ind w:right="329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A7CE0" w:rsidRDefault="006A7CE0">
      <w:pPr>
        <w:ind w:right="329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6A7CE0">
      <w:pPr>
        <w:ind w:right="329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FD6A16">
      <w:pPr>
        <w:tabs>
          <w:tab w:val="center" w:pos="2552"/>
          <w:tab w:val="center" w:pos="7088"/>
        </w:tabs>
        <w:ind w:right="32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i w:val="0"/>
          <w:sz w:val="24"/>
          <w:szCs w:val="24"/>
        </w:rPr>
        <w:tab/>
        <w:t>………………………………………</w:t>
      </w:r>
    </w:p>
    <w:p w:rsidR="006A7CE0" w:rsidRDefault="00FD6A16">
      <w:pPr>
        <w:tabs>
          <w:tab w:val="center" w:pos="2552"/>
          <w:tab w:val="center" w:pos="7088"/>
        </w:tabs>
        <w:ind w:right="329" w:firstLine="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Nagy Attila Gyula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7A4470">
        <w:rPr>
          <w:rFonts w:ascii="Times New Roman" w:hAnsi="Times New Roman" w:cs="Times New Roman"/>
          <w:i w:val="0"/>
          <w:sz w:val="24"/>
          <w:szCs w:val="24"/>
        </w:rPr>
        <w:t xml:space="preserve">JÉGÉ Kft. </w:t>
      </w:r>
    </w:p>
    <w:p w:rsidR="006A7CE0" w:rsidRDefault="00FD6A16">
      <w:pPr>
        <w:tabs>
          <w:tab w:val="center" w:pos="2552"/>
          <w:tab w:val="center" w:pos="7088"/>
        </w:tabs>
        <w:ind w:right="32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7A4470">
        <w:rPr>
          <w:rFonts w:ascii="Times New Roman" w:hAnsi="Times New Roman" w:cs="Times New Roman"/>
          <w:i w:val="0"/>
          <w:sz w:val="24"/>
          <w:szCs w:val="24"/>
        </w:rPr>
        <w:t xml:space="preserve">Nagy </w:t>
      </w:r>
      <w:r w:rsidR="00F603E8">
        <w:rPr>
          <w:rFonts w:ascii="Times New Roman" w:hAnsi="Times New Roman" w:cs="Times New Roman"/>
          <w:i w:val="0"/>
          <w:sz w:val="24"/>
          <w:szCs w:val="24"/>
        </w:rPr>
        <w:t>József</w:t>
      </w:r>
    </w:p>
    <w:p w:rsidR="006A7CE0" w:rsidRDefault="00FD6A16">
      <w:pPr>
        <w:tabs>
          <w:tab w:val="center" w:pos="2552"/>
          <w:tab w:val="center" w:pos="7088"/>
        </w:tabs>
        <w:ind w:right="32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Megrendelő</w:t>
      </w:r>
      <w:r>
        <w:rPr>
          <w:rFonts w:ascii="Times New Roman" w:hAnsi="Times New Roman" w:cs="Times New Roman"/>
          <w:i w:val="0"/>
          <w:sz w:val="24"/>
          <w:szCs w:val="24"/>
        </w:rPr>
        <w:tab/>
        <w:t>Közszolgáltató</w:t>
      </w:r>
    </w:p>
    <w:p w:rsidR="006A7CE0" w:rsidRDefault="006A7CE0">
      <w:pPr>
        <w:tabs>
          <w:tab w:val="center" w:pos="2552"/>
          <w:tab w:val="center" w:pos="7088"/>
        </w:tabs>
        <w:ind w:right="329"/>
        <w:rPr>
          <w:rFonts w:ascii="Times New Roman" w:hAnsi="Times New Roman" w:cs="Times New Roman"/>
          <w:i w:val="0"/>
          <w:sz w:val="24"/>
          <w:szCs w:val="24"/>
        </w:rPr>
      </w:pPr>
    </w:p>
    <w:p w:rsidR="006A7CE0" w:rsidRDefault="006A7CE0">
      <w:pPr>
        <w:ind w:right="329"/>
        <w:rPr>
          <w:rFonts w:ascii="Times New Roman" w:hAnsi="Times New Roman" w:cs="Times New Roman"/>
          <w:b/>
          <w:i w:val="0"/>
          <w:smallCaps/>
          <w:sz w:val="26"/>
          <w:szCs w:val="26"/>
        </w:rPr>
      </w:pPr>
    </w:p>
    <w:p w:rsidR="006A7CE0" w:rsidRDefault="006A7CE0">
      <w:pPr>
        <w:ind w:right="329"/>
        <w:rPr>
          <w:rFonts w:ascii="Times New Roman" w:hAnsi="Times New Roman" w:cs="Times New Roman"/>
          <w:i w:val="0"/>
          <w:sz w:val="26"/>
          <w:szCs w:val="26"/>
        </w:rPr>
      </w:pPr>
    </w:p>
    <w:p w:rsidR="006A7CE0" w:rsidRPr="003D2C5A" w:rsidRDefault="006A7CE0">
      <w:pPr>
        <w:ind w:right="329"/>
        <w:rPr>
          <w:rFonts w:ascii="Times New Roman" w:hAnsi="Times New Roman" w:cs="Times New Roman"/>
          <w:i w:val="0"/>
          <w:sz w:val="24"/>
          <w:szCs w:val="24"/>
        </w:rPr>
      </w:pPr>
    </w:p>
    <w:p w:rsidR="003D2C5A" w:rsidRPr="003D2C5A" w:rsidRDefault="003D2C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2C5A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3D2C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2C5A" w:rsidRPr="003D2C5A" w:rsidRDefault="003D2C5A">
      <w:pPr>
        <w:rPr>
          <w:rFonts w:ascii="Times New Roman" w:hAnsi="Times New Roman" w:cs="Times New Roman"/>
          <w:sz w:val="24"/>
          <w:szCs w:val="24"/>
        </w:rPr>
      </w:pPr>
      <w:r w:rsidRPr="003D2C5A">
        <w:rPr>
          <w:rFonts w:ascii="Times New Roman" w:hAnsi="Times New Roman" w:cs="Times New Roman"/>
          <w:sz w:val="24"/>
          <w:szCs w:val="24"/>
        </w:rPr>
        <w:t xml:space="preserve">2015. június 29. </w:t>
      </w:r>
    </w:p>
    <w:p w:rsidR="003D2C5A" w:rsidRDefault="003D2C5A">
      <w:pPr>
        <w:rPr>
          <w:rFonts w:ascii="Times New Roman" w:hAnsi="Times New Roman" w:cs="Times New Roman"/>
          <w:sz w:val="24"/>
          <w:szCs w:val="24"/>
        </w:rPr>
      </w:pPr>
    </w:p>
    <w:p w:rsidR="003D2C5A" w:rsidRDefault="003D2C5A">
      <w:pPr>
        <w:rPr>
          <w:rFonts w:ascii="Times New Roman" w:hAnsi="Times New Roman" w:cs="Times New Roman"/>
          <w:sz w:val="24"/>
          <w:szCs w:val="24"/>
        </w:rPr>
      </w:pPr>
    </w:p>
    <w:p w:rsidR="003D2C5A" w:rsidRPr="003D2C5A" w:rsidRDefault="003D2C5A">
      <w:pPr>
        <w:rPr>
          <w:rFonts w:ascii="Times New Roman" w:hAnsi="Times New Roman" w:cs="Times New Roman"/>
          <w:sz w:val="24"/>
          <w:szCs w:val="24"/>
        </w:rPr>
      </w:pPr>
    </w:p>
    <w:p w:rsidR="003D2C5A" w:rsidRPr="003D2C5A" w:rsidRDefault="003D2C5A">
      <w:pPr>
        <w:rPr>
          <w:rFonts w:ascii="Times New Roman" w:hAnsi="Times New Roman" w:cs="Times New Roman"/>
          <w:sz w:val="24"/>
          <w:szCs w:val="24"/>
        </w:rPr>
      </w:pPr>
      <w:r w:rsidRPr="003D2C5A">
        <w:rPr>
          <w:rFonts w:ascii="Times New Roman" w:hAnsi="Times New Roman" w:cs="Times New Roman"/>
          <w:sz w:val="24"/>
          <w:szCs w:val="24"/>
        </w:rPr>
        <w:t xml:space="preserve">Dr. Sugár Anita </w:t>
      </w:r>
    </w:p>
    <w:p w:rsidR="00D20E6F" w:rsidRDefault="003D2C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2C5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D20E6F" w:rsidRDefault="00D20E6F" w:rsidP="00D20E6F">
      <w:r>
        <w:br w:type="page"/>
      </w:r>
    </w:p>
    <w:p w:rsidR="003D2C5A" w:rsidRPr="003D2C5A" w:rsidRDefault="003D2C5A">
      <w:pPr>
        <w:rPr>
          <w:rFonts w:ascii="Times New Roman" w:hAnsi="Times New Roman" w:cs="Times New Roman"/>
          <w:sz w:val="24"/>
          <w:szCs w:val="24"/>
        </w:rPr>
      </w:pPr>
    </w:p>
    <w:sectPr w:rsidR="003D2C5A" w:rsidRPr="003D2C5A">
      <w:footerReference w:type="default" r:id="rId7"/>
      <w:footerReference w:type="first" r:id="rId8"/>
      <w:pgSz w:w="11906" w:h="16838"/>
      <w:pgMar w:top="907" w:right="851" w:bottom="1440" w:left="1134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87" w:rsidRDefault="00610787">
      <w:r>
        <w:separator/>
      </w:r>
    </w:p>
  </w:endnote>
  <w:endnote w:type="continuationSeparator" w:id="0">
    <w:p w:rsidR="00610787" w:rsidRDefault="006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um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E0" w:rsidRDefault="00FD6A16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762B66">
      <w:rPr>
        <w:noProof/>
      </w:rPr>
      <w:t>4</w:t>
    </w:r>
    <w:r>
      <w:fldChar w:fldCharType="end"/>
    </w:r>
  </w:p>
  <w:p w:rsidR="006A7CE0" w:rsidRDefault="006A7C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E0" w:rsidRDefault="006A7C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87" w:rsidRDefault="00610787">
      <w:r>
        <w:separator/>
      </w:r>
    </w:p>
  </w:footnote>
  <w:footnote w:type="continuationSeparator" w:id="0">
    <w:p w:rsidR="00610787" w:rsidRDefault="0061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16"/>
    <w:rsid w:val="000457DF"/>
    <w:rsid w:val="003D2C5A"/>
    <w:rsid w:val="004A50A6"/>
    <w:rsid w:val="00610787"/>
    <w:rsid w:val="006A7CE0"/>
    <w:rsid w:val="00762B66"/>
    <w:rsid w:val="007A4470"/>
    <w:rsid w:val="00801204"/>
    <w:rsid w:val="00D20E6F"/>
    <w:rsid w:val="00F603E8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8175FFC6-4C9B-4CCF-96DF-4DBFD647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jc w:val="both"/>
    </w:pPr>
    <w:rPr>
      <w:rFonts w:ascii="Arial" w:hAnsi="Arial" w:cs="Arial"/>
      <w:i/>
      <w:sz w:val="22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ind w:left="0" w:right="329" w:firstLine="0"/>
      <w:outlineLvl w:val="1"/>
    </w:pPr>
    <w:rPr>
      <w:rFonts w:ascii="Arial Narrow" w:hAnsi="Arial Narrow" w:cs="Arial Narrow"/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ind w:left="0" w:right="329" w:firstLine="0"/>
      <w:outlineLvl w:val="3"/>
    </w:pPr>
    <w:rPr>
      <w:b/>
      <w:i w:val="0"/>
      <w:smallCaps/>
      <w:sz w:val="24"/>
      <w:u w:val="single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center"/>
      <w:outlineLvl w:val="8"/>
    </w:pPr>
    <w:rPr>
      <w:b/>
      <w:i w:val="0"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auto"/>
    </w:rPr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" w:hAnsi="Wingdings" w:cs="Wingdings" w:hint="default"/>
      <w:sz w:val="24"/>
      <w:szCs w:val="24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rFonts w:ascii="Arial" w:hAnsi="Arial" w:cs="Arial"/>
      <w:i/>
      <w:sz w:val="22"/>
    </w:rPr>
  </w:style>
  <w:style w:type="character" w:customStyle="1" w:styleId="llbChar">
    <w:name w:val="Élőláb Char"/>
    <w:rPr>
      <w:rFonts w:ascii="Arial" w:hAnsi="Arial" w:cs="Arial"/>
      <w:i/>
      <w:sz w:val="22"/>
    </w:rPr>
  </w:style>
  <w:style w:type="character" w:customStyle="1" w:styleId="Cmsor1Char">
    <w:name w:val="Címsor 1 Char"/>
    <w:rPr>
      <w:rFonts w:ascii="Cambria" w:eastAsia="Times New Roman" w:hAnsi="Cambria" w:cs="Times New Roman"/>
      <w:b/>
      <w:bCs/>
      <w:i/>
      <w:kern w:val="1"/>
      <w:sz w:val="32"/>
      <w:szCs w:val="32"/>
    </w:rPr>
  </w:style>
  <w:style w:type="character" w:customStyle="1" w:styleId="t1">
    <w:name w:val="t1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ind w:right="329"/>
    </w:pPr>
    <w:rPr>
      <w:rFonts w:ascii="Garamond" w:hAnsi="Garamond" w:cs="Garamond"/>
      <w:i w:val="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31">
    <w:name w:val="Szövegtörzs 31"/>
    <w:basedOn w:val="Norml"/>
    <w:rPr>
      <w:b/>
    </w:rPr>
  </w:style>
  <w:style w:type="paragraph" w:customStyle="1" w:styleId="Szvegtrzs21">
    <w:name w:val="Szövegtörzs 21"/>
    <w:basedOn w:val="Norml"/>
    <w:pPr>
      <w:spacing w:line="360" w:lineRule="auto"/>
      <w:jc w:val="left"/>
    </w:pPr>
    <w:rPr>
      <w:rFonts w:ascii="H-Optimum" w:hAnsi="H-Optimum" w:cs="H-Optimum"/>
      <w:i w:val="0"/>
      <w:smallCap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KÖZSZOLGÁLTATÁSI SZERZŐDÉS</vt:lpstr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KÖZSZOLGÁLTATÁSI SZERZŐDÉS</dc:title>
  <dc:subject/>
  <dc:creator>Nagy Tibor</dc:creator>
  <cp:keywords/>
  <dc:description/>
  <cp:lastModifiedBy>ul-vmarta</cp:lastModifiedBy>
  <cp:revision>7</cp:revision>
  <cp:lastPrinted>2015-07-08T06:07:00Z</cp:lastPrinted>
  <dcterms:created xsi:type="dcterms:W3CDTF">2015-06-19T10:37:00Z</dcterms:created>
  <dcterms:modified xsi:type="dcterms:W3CDTF">2015-07-08T06:09:00Z</dcterms:modified>
</cp:coreProperties>
</file>