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1D" w:rsidRPr="002F5C1D" w:rsidRDefault="002F5C1D" w:rsidP="002F5C1D">
      <w:pPr>
        <w:jc w:val="center"/>
        <w:rPr>
          <w:b/>
          <w:color w:val="000000"/>
        </w:rPr>
      </w:pPr>
      <w:r w:rsidRPr="002F5C1D">
        <w:rPr>
          <w:b/>
          <w:color w:val="000000"/>
        </w:rPr>
        <w:t xml:space="preserve">Üllés </w:t>
      </w:r>
      <w:r w:rsidR="00A4118A">
        <w:rPr>
          <w:b/>
          <w:color w:val="000000"/>
        </w:rPr>
        <w:t>Nagyk</w:t>
      </w:r>
      <w:r w:rsidRPr="002F5C1D">
        <w:rPr>
          <w:b/>
          <w:color w:val="000000"/>
        </w:rPr>
        <w:t xml:space="preserve">özség Képviselőtestületének </w:t>
      </w:r>
    </w:p>
    <w:p w:rsidR="002F5C1D" w:rsidRPr="002F5C1D" w:rsidRDefault="00A4118A" w:rsidP="002F5C1D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…..</w:t>
      </w:r>
      <w:r w:rsidR="002F5C1D">
        <w:rPr>
          <w:b/>
          <w:color w:val="000000"/>
        </w:rPr>
        <w:t>/201</w:t>
      </w:r>
      <w:r>
        <w:rPr>
          <w:b/>
          <w:color w:val="000000"/>
        </w:rPr>
        <w:t>5</w:t>
      </w:r>
      <w:r w:rsidR="002F5C1D">
        <w:rPr>
          <w:b/>
          <w:color w:val="000000"/>
        </w:rPr>
        <w:t>.(</w:t>
      </w:r>
      <w:r w:rsidR="00D33642">
        <w:rPr>
          <w:b/>
          <w:color w:val="000000"/>
        </w:rPr>
        <w:t>VI.26.)</w:t>
      </w:r>
      <w:r w:rsidR="002F5C1D" w:rsidRPr="002F5C1D">
        <w:rPr>
          <w:b/>
          <w:color w:val="000000"/>
        </w:rPr>
        <w:t xml:space="preserve"> </w:t>
      </w:r>
      <w:r w:rsidR="002F5C1D">
        <w:rPr>
          <w:b/>
          <w:color w:val="000000"/>
        </w:rPr>
        <w:t>önkormányzati rendelete</w:t>
      </w:r>
      <w:r w:rsidR="002F5C1D" w:rsidRPr="002F5C1D">
        <w:rPr>
          <w:b/>
          <w:color w:val="000000"/>
        </w:rPr>
        <w:t xml:space="preserve"> </w:t>
      </w:r>
    </w:p>
    <w:p w:rsidR="002F5C1D" w:rsidRPr="002F5C1D" w:rsidRDefault="002F5C1D" w:rsidP="002F5C1D">
      <w:pPr>
        <w:jc w:val="center"/>
        <w:rPr>
          <w:rFonts w:ascii="Times New Roman félkövér" w:hAnsi="Times New Roman félkövér"/>
          <w:b/>
          <w:i/>
          <w:color w:val="000000"/>
        </w:rPr>
      </w:pPr>
      <w:r w:rsidRPr="002F5C1D">
        <w:rPr>
          <w:rFonts w:ascii="Times New Roman félkövér" w:hAnsi="Times New Roman félkövér"/>
          <w:b/>
          <w:i/>
          <w:color w:val="000000"/>
        </w:rPr>
        <w:t>a nevelési-oktatási intézményekben biztosított gyermekétkeztetés igénybevételének módjáról és a térítési díjakról</w:t>
      </w:r>
    </w:p>
    <w:p w:rsidR="002F5C1D" w:rsidRPr="002F5C1D" w:rsidRDefault="002F5C1D" w:rsidP="002F5C1D">
      <w:pPr>
        <w:rPr>
          <w:rFonts w:ascii="Times New Roman félkövér" w:hAnsi="Times New Roman félkövér"/>
          <w:color w:val="000000"/>
        </w:rPr>
      </w:pPr>
    </w:p>
    <w:p w:rsidR="002F5C1D" w:rsidRPr="002F5C1D" w:rsidRDefault="002F5C1D" w:rsidP="002F5C1D">
      <w:pPr>
        <w:tabs>
          <w:tab w:val="left" w:pos="4500"/>
        </w:tabs>
        <w:jc w:val="both"/>
        <w:rPr>
          <w:color w:val="000000"/>
        </w:rPr>
      </w:pPr>
      <w:r w:rsidRPr="002F5C1D">
        <w:rPr>
          <w:color w:val="000000"/>
        </w:rPr>
        <w:t xml:space="preserve">Üllés </w:t>
      </w:r>
      <w:r w:rsidR="00A4118A">
        <w:rPr>
          <w:color w:val="000000"/>
        </w:rPr>
        <w:t>Nagyk</w:t>
      </w:r>
      <w:r w:rsidRPr="002F5C1D">
        <w:rPr>
          <w:color w:val="000000"/>
        </w:rPr>
        <w:t xml:space="preserve">özség Önkormányzat képviselő-testülete az Alaptörvény 32. cikk (2) bekezdésében, kapott felhatalmazás alapján, valamint a gyermekek védelméről és a gyámügyi igazgatásról szóló 1997. évi XXXI. tv. 29. § (1), 147. § (1) és a 162. § (5) bekezdésében foglaltak alapján az alábbi rendeletet alkotja:  </w:t>
      </w:r>
    </w:p>
    <w:p w:rsidR="002F5C1D" w:rsidRPr="002F5C1D" w:rsidRDefault="002F5C1D" w:rsidP="002F5C1D">
      <w:pPr>
        <w:jc w:val="center"/>
        <w:rPr>
          <w:color w:val="000000"/>
        </w:rPr>
      </w:pP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Általános rendelkezések</w:t>
      </w: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 xml:space="preserve">1.§ </w:t>
      </w:r>
    </w:p>
    <w:p w:rsidR="002F5C1D" w:rsidRPr="002F5C1D" w:rsidRDefault="002F5C1D" w:rsidP="002F5C1D">
      <w:pPr>
        <w:jc w:val="center"/>
        <w:rPr>
          <w:color w:val="000000"/>
        </w:rPr>
      </w:pPr>
    </w:p>
    <w:p w:rsidR="002F5C1D" w:rsidRPr="002F5C1D" w:rsidRDefault="002F5C1D" w:rsidP="00303D3A">
      <w:pPr>
        <w:pStyle w:val="Listaszerbekezds1"/>
        <w:ind w:left="0"/>
        <w:jc w:val="both"/>
        <w:rPr>
          <w:color w:val="000000"/>
        </w:rPr>
      </w:pPr>
      <w:r w:rsidRPr="002F5C1D">
        <w:rPr>
          <w:color w:val="000000"/>
        </w:rPr>
        <w:t xml:space="preserve">A Rendelet hatálya kiterjed Üllés </w:t>
      </w:r>
      <w:r w:rsidR="00D33642">
        <w:rPr>
          <w:color w:val="000000"/>
        </w:rPr>
        <w:t>Nagyk</w:t>
      </w:r>
      <w:r w:rsidRPr="002F5C1D">
        <w:rPr>
          <w:color w:val="000000"/>
        </w:rPr>
        <w:t>özség</w:t>
      </w:r>
      <w:r w:rsidR="00D33642">
        <w:rPr>
          <w:color w:val="000000"/>
        </w:rPr>
        <w:t>i</w:t>
      </w:r>
      <w:r w:rsidRPr="002F5C1D">
        <w:rPr>
          <w:color w:val="000000"/>
        </w:rPr>
        <w:t xml:space="preserve"> Önkormányzat fenntartásában működő </w:t>
      </w:r>
    </w:p>
    <w:p w:rsidR="002F5C1D" w:rsidRPr="002F5C1D" w:rsidRDefault="002F5C1D" w:rsidP="002F5C1D">
      <w:pPr>
        <w:pStyle w:val="Listaszerbekezds1"/>
        <w:numPr>
          <w:ilvl w:val="0"/>
          <w:numId w:val="2"/>
        </w:numPr>
        <w:jc w:val="both"/>
        <w:rPr>
          <w:color w:val="000000"/>
        </w:rPr>
      </w:pPr>
      <w:r w:rsidRPr="002F5C1D">
        <w:rPr>
          <w:color w:val="000000"/>
        </w:rPr>
        <w:t>a bölcsődében,</w:t>
      </w:r>
    </w:p>
    <w:p w:rsidR="002F5C1D" w:rsidRPr="002F5C1D" w:rsidRDefault="002F5C1D" w:rsidP="002F5C1D">
      <w:pPr>
        <w:pStyle w:val="Listaszerbekezds1"/>
        <w:numPr>
          <w:ilvl w:val="0"/>
          <w:numId w:val="2"/>
        </w:numPr>
        <w:jc w:val="both"/>
        <w:rPr>
          <w:color w:val="000000"/>
        </w:rPr>
      </w:pPr>
      <w:r w:rsidRPr="002F5C1D">
        <w:rPr>
          <w:color w:val="000000"/>
        </w:rPr>
        <w:t>az óvodában,</w:t>
      </w:r>
    </w:p>
    <w:p w:rsidR="002F5C1D" w:rsidRPr="002F5C1D" w:rsidRDefault="002F5C1D" w:rsidP="002F5C1D">
      <w:pPr>
        <w:pStyle w:val="Listaszerbekezds1"/>
        <w:numPr>
          <w:ilvl w:val="0"/>
          <w:numId w:val="2"/>
        </w:numPr>
        <w:jc w:val="both"/>
        <w:rPr>
          <w:color w:val="000000"/>
        </w:rPr>
      </w:pPr>
      <w:r w:rsidRPr="002F5C1D">
        <w:rPr>
          <w:color w:val="000000"/>
        </w:rPr>
        <w:t>általános iskolában,</w:t>
      </w:r>
    </w:p>
    <w:p w:rsidR="002F5C1D" w:rsidRPr="002F5C1D" w:rsidRDefault="002F5C1D" w:rsidP="002F5C1D">
      <w:pPr>
        <w:pStyle w:val="Listaszerbekezds1"/>
        <w:numPr>
          <w:ilvl w:val="0"/>
          <w:numId w:val="2"/>
        </w:numPr>
        <w:jc w:val="both"/>
        <w:rPr>
          <w:color w:val="000000"/>
        </w:rPr>
      </w:pPr>
      <w:r w:rsidRPr="002F5C1D">
        <w:rPr>
          <w:color w:val="000000"/>
        </w:rPr>
        <w:t>Erdei Iskola szálló</w:t>
      </w:r>
    </w:p>
    <w:p w:rsidR="002F5C1D" w:rsidRPr="002F5C1D" w:rsidRDefault="002F5C1D" w:rsidP="00303D3A">
      <w:pPr>
        <w:jc w:val="both"/>
        <w:rPr>
          <w:color w:val="000000"/>
        </w:rPr>
      </w:pPr>
      <w:r w:rsidRPr="002F5C1D">
        <w:rPr>
          <w:color w:val="000000"/>
        </w:rPr>
        <w:t>(továbbiakban: intézmény) biztosított óvodai intézményi étkeztetésre, iskolai intézményi étkeztetésre, üdülői,tábori étkeztetésre.</w:t>
      </w:r>
    </w:p>
    <w:p w:rsidR="002F5C1D" w:rsidRPr="002F5C1D" w:rsidRDefault="002F5C1D" w:rsidP="002F5C1D">
      <w:pPr>
        <w:jc w:val="center"/>
        <w:rPr>
          <w:color w:val="000000"/>
        </w:rPr>
      </w:pP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A térítési díj összege és befizetésének módja</w:t>
      </w: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2.§</w:t>
      </w:r>
    </w:p>
    <w:p w:rsidR="002F5C1D" w:rsidRPr="002F5C1D" w:rsidRDefault="002F5C1D" w:rsidP="002F5C1D">
      <w:pPr>
        <w:jc w:val="center"/>
        <w:rPr>
          <w:color w:val="000000"/>
        </w:rPr>
      </w:pPr>
    </w:p>
    <w:p w:rsidR="002F5C1D" w:rsidRDefault="002F5C1D" w:rsidP="002F5C1D">
      <w:pPr>
        <w:pStyle w:val="Listaszerbekezds1"/>
        <w:numPr>
          <w:ilvl w:val="0"/>
          <w:numId w:val="5"/>
        </w:numPr>
        <w:jc w:val="both"/>
        <w:rPr>
          <w:color w:val="000000"/>
        </w:rPr>
      </w:pPr>
      <w:r w:rsidRPr="002F5C1D">
        <w:rPr>
          <w:color w:val="000000"/>
        </w:rPr>
        <w:t xml:space="preserve">Az 1. § szerinti étkeztetésért fizetendő térítési díj (továbbiakban: térítési díj) összegét a rendelet </w:t>
      </w:r>
      <w:r w:rsidRPr="002F5C1D">
        <w:rPr>
          <w:i/>
          <w:color w:val="000000"/>
        </w:rPr>
        <w:t>melléklete</w:t>
      </w:r>
      <w:r w:rsidRPr="002F5C1D">
        <w:rPr>
          <w:color w:val="000000"/>
        </w:rPr>
        <w:t xml:space="preserve"> tartalmazza.</w:t>
      </w:r>
    </w:p>
    <w:p w:rsidR="00303D3A" w:rsidRPr="002F5C1D" w:rsidRDefault="00303D3A" w:rsidP="00303D3A">
      <w:pPr>
        <w:pStyle w:val="Listaszerbekezds1"/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5"/>
        </w:numPr>
        <w:jc w:val="both"/>
        <w:rPr>
          <w:color w:val="000000"/>
        </w:rPr>
      </w:pPr>
      <w:r w:rsidRPr="002F5C1D">
        <w:rPr>
          <w:color w:val="000000"/>
        </w:rPr>
        <w:t xml:space="preserve">A térítési díj befizetése az </w:t>
      </w:r>
      <w:r w:rsidR="006F3930">
        <w:rPr>
          <w:color w:val="000000"/>
        </w:rPr>
        <w:t xml:space="preserve">Üllési </w:t>
      </w:r>
      <w:r w:rsidRPr="002F5C1D">
        <w:rPr>
          <w:color w:val="000000"/>
        </w:rPr>
        <w:t xml:space="preserve">Önkormányzati Konyha pénztárában készpénzes befizetéssel történik a tárgyhó 1. napjától a 10. napjáig. 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Térítési díj kedvezmények</w:t>
      </w: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3. §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6"/>
        </w:numPr>
        <w:jc w:val="both"/>
        <w:rPr>
          <w:color w:val="000000"/>
        </w:rPr>
      </w:pPr>
      <w:r w:rsidRPr="002F5C1D">
        <w:rPr>
          <w:color w:val="000000"/>
        </w:rPr>
        <w:t>Nem kell térítési díjat fizetni:</w:t>
      </w:r>
    </w:p>
    <w:p w:rsidR="002F5C1D" w:rsidRPr="002F5C1D" w:rsidRDefault="002F5C1D" w:rsidP="002F5C1D">
      <w:pPr>
        <w:numPr>
          <w:ilvl w:val="0"/>
          <w:numId w:val="3"/>
        </w:numPr>
        <w:jc w:val="both"/>
        <w:rPr>
          <w:color w:val="000000"/>
        </w:rPr>
      </w:pPr>
      <w:r w:rsidRPr="002F5C1D">
        <w:rPr>
          <w:color w:val="000000"/>
        </w:rPr>
        <w:t>ha a gyermek ellátása szünetel,</w:t>
      </w:r>
    </w:p>
    <w:p w:rsidR="002F5C1D" w:rsidRPr="002F5C1D" w:rsidRDefault="002F5C1D" w:rsidP="002F5C1D">
      <w:pPr>
        <w:numPr>
          <w:ilvl w:val="0"/>
          <w:numId w:val="3"/>
        </w:numPr>
        <w:jc w:val="both"/>
        <w:rPr>
          <w:color w:val="000000"/>
        </w:rPr>
      </w:pPr>
      <w:r w:rsidRPr="002F5C1D">
        <w:rPr>
          <w:color w:val="000000"/>
        </w:rPr>
        <w:t>ha a gyermek a napközbeni ellátást, betegség vagy más indok miatt nem veszi igénybe a bejelentést követő naptól.</w:t>
      </w:r>
    </w:p>
    <w:p w:rsidR="002F5C1D" w:rsidRPr="002F5C1D" w:rsidRDefault="002F5C1D" w:rsidP="002F5C1D">
      <w:pPr>
        <w:ind w:left="720"/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6"/>
        </w:numPr>
        <w:jc w:val="both"/>
        <w:rPr>
          <w:color w:val="000000"/>
        </w:rPr>
      </w:pPr>
      <w:r w:rsidRPr="002F5C1D">
        <w:rPr>
          <w:color w:val="000000"/>
        </w:rPr>
        <w:t xml:space="preserve"> Gyermekétkeztetés esetén</w:t>
      </w:r>
    </w:p>
    <w:p w:rsidR="002F5C1D" w:rsidRPr="002F5C1D" w:rsidRDefault="002F5C1D" w:rsidP="002F5C1D">
      <w:pPr>
        <w:numPr>
          <w:ilvl w:val="0"/>
          <w:numId w:val="4"/>
        </w:numPr>
        <w:jc w:val="both"/>
        <w:rPr>
          <w:color w:val="000000"/>
        </w:rPr>
      </w:pPr>
      <w:r w:rsidRPr="002F5C1D">
        <w:rPr>
          <w:color w:val="000000"/>
        </w:rPr>
        <w:t>a bölcsődés, az óvodás, nappali rendszerű iskolai oktatásban részt vevő és rendszeres gyermekvédelmi kedvezményben részesülő gyermek után az intézményi térítési díj 100 %-át,</w:t>
      </w:r>
    </w:p>
    <w:p w:rsidR="002F5C1D" w:rsidRPr="002F5C1D" w:rsidRDefault="002F5C1D" w:rsidP="002F5C1D">
      <w:pPr>
        <w:numPr>
          <w:ilvl w:val="0"/>
          <w:numId w:val="4"/>
        </w:numPr>
        <w:jc w:val="both"/>
        <w:rPr>
          <w:color w:val="000000"/>
        </w:rPr>
      </w:pPr>
      <w:r w:rsidRPr="002F5C1D">
        <w:rPr>
          <w:color w:val="000000"/>
        </w:rPr>
        <w:t>három – vagy többgyermekes családoknál gyermekenként az intézményi térítési díj 50 %-át,</w:t>
      </w:r>
    </w:p>
    <w:p w:rsidR="002F5C1D" w:rsidRPr="002F5C1D" w:rsidRDefault="002F5C1D" w:rsidP="002F5C1D">
      <w:pPr>
        <w:numPr>
          <w:ilvl w:val="0"/>
          <w:numId w:val="4"/>
        </w:numPr>
        <w:jc w:val="both"/>
        <w:rPr>
          <w:color w:val="000000"/>
        </w:rPr>
      </w:pPr>
      <w:r w:rsidRPr="002F5C1D">
        <w:rPr>
          <w:color w:val="000000"/>
        </w:rPr>
        <w:t>tartósan beteg vagy fogyatékos gyermek, tanuló után az intézményi térítési díj 50 %-át,</w:t>
      </w:r>
    </w:p>
    <w:p w:rsidR="002F5C1D" w:rsidRPr="002F5C1D" w:rsidRDefault="002F5C1D" w:rsidP="002F5C1D">
      <w:pPr>
        <w:jc w:val="both"/>
        <w:rPr>
          <w:color w:val="000000"/>
        </w:rPr>
      </w:pPr>
      <w:r w:rsidRPr="002F5C1D">
        <w:rPr>
          <w:color w:val="000000"/>
        </w:rPr>
        <w:t>kedvezményként kell biztosítani (az a-d) pont a továbbiakban együtt: normatív kedvezmény)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F5C1D">
        <w:rPr>
          <w:color w:val="000000"/>
        </w:rPr>
        <w:lastRenderedPageBreak/>
        <w:t xml:space="preserve">A normatív kedvezmény csak egy jogcímen vehető igénybe. A gyermekvédelmi gondoskodásban részesülő - nevelőszülőnél, gyermekotthonban, vagy más bentlakásos intézményben nevelkedő - ideiglenes hatállyal elhelyezett, átmeneti vagy tartós nevelésbe vett gyermek után nem vehető igénybe a normatív kedvezmény. 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Eljárási rendelkezések</w:t>
      </w:r>
    </w:p>
    <w:p w:rsidR="002F5C1D" w:rsidRP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4. §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Default="002F5C1D" w:rsidP="002F5C1D">
      <w:pPr>
        <w:pStyle w:val="Listaszerbekezds1"/>
        <w:numPr>
          <w:ilvl w:val="0"/>
          <w:numId w:val="7"/>
        </w:numPr>
        <w:jc w:val="both"/>
        <w:rPr>
          <w:color w:val="000000"/>
        </w:rPr>
      </w:pPr>
      <w:r w:rsidRPr="002F5C1D">
        <w:rPr>
          <w:color w:val="000000"/>
        </w:rPr>
        <w:t>Az ellátást igénybe vevő gyermek szülői felügyeletet gyakorló szülője vagy más törvényes képviselője (továbbiakban: kérelmező) a gyermekétkeztetés iránti kérelmét az 1.§ szerinti intézmények vezetőjénél nyújthatja be.</w:t>
      </w:r>
    </w:p>
    <w:p w:rsidR="00303D3A" w:rsidRPr="002F5C1D" w:rsidRDefault="00303D3A" w:rsidP="00303D3A">
      <w:pPr>
        <w:pStyle w:val="Listaszerbekezds1"/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7"/>
        </w:numPr>
        <w:jc w:val="both"/>
        <w:rPr>
          <w:color w:val="000000"/>
        </w:rPr>
      </w:pPr>
      <w:r w:rsidRPr="002F5C1D">
        <w:rPr>
          <w:color w:val="000000"/>
        </w:rPr>
        <w:t>A kérelemhez mellékelni kell:</w:t>
      </w:r>
    </w:p>
    <w:p w:rsidR="002F5C1D" w:rsidRPr="002F5C1D" w:rsidRDefault="002F5C1D" w:rsidP="002F5C1D">
      <w:pPr>
        <w:pStyle w:val="Listaszerbekezds1"/>
        <w:numPr>
          <w:ilvl w:val="0"/>
          <w:numId w:val="8"/>
        </w:numPr>
        <w:jc w:val="both"/>
        <w:rPr>
          <w:color w:val="000000"/>
        </w:rPr>
      </w:pPr>
      <w:r w:rsidRPr="002F5C1D">
        <w:rPr>
          <w:color w:val="000000"/>
        </w:rPr>
        <w:t>három vagy több gyermek esetén a családi pótlékról szóló igazolást,</w:t>
      </w:r>
    </w:p>
    <w:p w:rsidR="002F5C1D" w:rsidRPr="002F5C1D" w:rsidRDefault="002F5C1D" w:rsidP="002F5C1D">
      <w:pPr>
        <w:pStyle w:val="Listaszerbekezds1"/>
        <w:numPr>
          <w:ilvl w:val="0"/>
          <w:numId w:val="8"/>
        </w:numPr>
        <w:jc w:val="both"/>
        <w:rPr>
          <w:color w:val="000000"/>
        </w:rPr>
      </w:pPr>
      <w:r w:rsidRPr="002F5C1D">
        <w:rPr>
          <w:color w:val="000000"/>
        </w:rPr>
        <w:t>a közös háztartásban élő eltartott gyermek tartós betegségére vagy fogyatékosságára vonatkozó igazolást,</w:t>
      </w:r>
    </w:p>
    <w:p w:rsidR="002F5C1D" w:rsidRDefault="002F5C1D" w:rsidP="002F5C1D">
      <w:pPr>
        <w:pStyle w:val="Listaszerbekezds1"/>
        <w:numPr>
          <w:ilvl w:val="0"/>
          <w:numId w:val="8"/>
        </w:numPr>
        <w:jc w:val="both"/>
        <w:rPr>
          <w:color w:val="000000"/>
        </w:rPr>
      </w:pPr>
      <w:r w:rsidRPr="002F5C1D">
        <w:rPr>
          <w:color w:val="000000"/>
        </w:rPr>
        <w:t>a rendszeres gyermekvédelmi kedvezményre való jogosultság igazolását.</w:t>
      </w:r>
    </w:p>
    <w:p w:rsidR="00303D3A" w:rsidRPr="002F5C1D" w:rsidRDefault="00303D3A" w:rsidP="00303D3A">
      <w:pPr>
        <w:pStyle w:val="Listaszerbekezds1"/>
        <w:ind w:left="1080"/>
        <w:jc w:val="both"/>
        <w:rPr>
          <w:color w:val="000000"/>
        </w:rPr>
      </w:pPr>
    </w:p>
    <w:p w:rsidR="002F5C1D" w:rsidRDefault="002F5C1D" w:rsidP="00CD45C8">
      <w:pPr>
        <w:pStyle w:val="Listaszerbekezds1"/>
        <w:numPr>
          <w:ilvl w:val="0"/>
          <w:numId w:val="7"/>
        </w:numPr>
        <w:jc w:val="both"/>
        <w:rPr>
          <w:color w:val="000000"/>
        </w:rPr>
      </w:pPr>
      <w:r w:rsidRPr="002F5C1D">
        <w:rPr>
          <w:color w:val="000000"/>
        </w:rPr>
        <w:t xml:space="preserve">A kedvezmény iránti kérelmet az </w:t>
      </w:r>
      <w:r w:rsidR="006F3930">
        <w:rPr>
          <w:color w:val="000000"/>
        </w:rPr>
        <w:t xml:space="preserve">Üllési </w:t>
      </w:r>
      <w:r w:rsidRPr="002F5C1D">
        <w:rPr>
          <w:color w:val="000000"/>
        </w:rPr>
        <w:t xml:space="preserve">Önkormányzati Konyha vezetőjéhez kell benyújtani. A kedvezményt a tárgyhó 1. napjától </w:t>
      </w:r>
      <w:r w:rsidR="00CD45C8">
        <w:rPr>
          <w:color w:val="000000"/>
        </w:rPr>
        <w:t xml:space="preserve">kell </w:t>
      </w:r>
      <w:r w:rsidRPr="002F5C1D">
        <w:rPr>
          <w:color w:val="000000"/>
        </w:rPr>
        <w:t>megállapítani.</w:t>
      </w:r>
    </w:p>
    <w:p w:rsidR="00303D3A" w:rsidRPr="002F5C1D" w:rsidRDefault="00303D3A" w:rsidP="00303D3A">
      <w:pPr>
        <w:pStyle w:val="Listaszerbekezds1"/>
        <w:jc w:val="both"/>
        <w:rPr>
          <w:color w:val="000000"/>
        </w:rPr>
      </w:pPr>
    </w:p>
    <w:p w:rsidR="002F5C1D" w:rsidRPr="002F5C1D" w:rsidRDefault="002F5C1D" w:rsidP="002F5C1D">
      <w:pPr>
        <w:pStyle w:val="Listaszerbekezds1"/>
        <w:numPr>
          <w:ilvl w:val="0"/>
          <w:numId w:val="7"/>
        </w:numPr>
        <w:jc w:val="both"/>
        <w:rPr>
          <w:color w:val="000000"/>
        </w:rPr>
      </w:pPr>
      <w:r w:rsidRPr="002F5C1D">
        <w:rPr>
          <w:color w:val="000000"/>
        </w:rPr>
        <w:t>Napközbeni ellátás keretében biztosított étkeztetésben az ebéd külön is igényelhető.</w:t>
      </w:r>
    </w:p>
    <w:p w:rsidR="002F5C1D" w:rsidRPr="002F5C1D" w:rsidRDefault="002F5C1D" w:rsidP="002F5C1D">
      <w:pPr>
        <w:jc w:val="both"/>
        <w:rPr>
          <w:color w:val="000000"/>
        </w:rPr>
      </w:pPr>
    </w:p>
    <w:p w:rsidR="002F5C1D" w:rsidRPr="002F5C1D" w:rsidRDefault="002F5C1D" w:rsidP="002F5C1D">
      <w:pPr>
        <w:jc w:val="center"/>
        <w:rPr>
          <w:i/>
          <w:color w:val="000000"/>
          <w:sz w:val="20"/>
          <w:szCs w:val="20"/>
        </w:rPr>
      </w:pPr>
    </w:p>
    <w:p w:rsidR="002F5C1D" w:rsidRPr="002F5C1D" w:rsidRDefault="002F5C1D" w:rsidP="002F5C1D">
      <w:pPr>
        <w:tabs>
          <w:tab w:val="left" w:pos="1080"/>
          <w:tab w:val="left" w:pos="5400"/>
        </w:tabs>
        <w:jc w:val="center"/>
        <w:rPr>
          <w:color w:val="000000"/>
        </w:rPr>
      </w:pPr>
    </w:p>
    <w:p w:rsidR="002F5C1D" w:rsidRPr="002F5C1D" w:rsidRDefault="002F5C1D" w:rsidP="002F5C1D">
      <w:pPr>
        <w:tabs>
          <w:tab w:val="left" w:pos="1080"/>
          <w:tab w:val="left" w:pos="5400"/>
        </w:tabs>
        <w:jc w:val="center"/>
        <w:rPr>
          <w:color w:val="000000"/>
        </w:rPr>
      </w:pPr>
      <w:r w:rsidRPr="002F5C1D">
        <w:rPr>
          <w:color w:val="000000"/>
        </w:rPr>
        <w:t xml:space="preserve">5.§. </w:t>
      </w:r>
    </w:p>
    <w:p w:rsidR="002F5C1D" w:rsidRPr="002F5C1D" w:rsidRDefault="002F5C1D" w:rsidP="002F5C1D">
      <w:pPr>
        <w:tabs>
          <w:tab w:val="left" w:pos="1080"/>
          <w:tab w:val="left" w:pos="5400"/>
        </w:tabs>
        <w:jc w:val="both"/>
        <w:rPr>
          <w:color w:val="000000"/>
        </w:rPr>
      </w:pPr>
    </w:p>
    <w:p w:rsidR="002F5C1D" w:rsidRPr="002F5C1D" w:rsidRDefault="002F5C1D" w:rsidP="002F5C1D">
      <w:pPr>
        <w:jc w:val="both"/>
        <w:rPr>
          <w:color w:val="000000"/>
        </w:rPr>
      </w:pPr>
      <w:r w:rsidRPr="002F5C1D">
        <w:rPr>
          <w:color w:val="000000"/>
        </w:rPr>
        <w:t>Ez a rendelet 201</w:t>
      </w:r>
      <w:r w:rsidR="006F3930">
        <w:rPr>
          <w:color w:val="000000"/>
        </w:rPr>
        <w:t>5</w:t>
      </w:r>
      <w:r w:rsidRPr="002F5C1D">
        <w:rPr>
          <w:color w:val="000000"/>
        </w:rPr>
        <w:t xml:space="preserve">. </w:t>
      </w:r>
      <w:r w:rsidR="006F3930">
        <w:rPr>
          <w:color w:val="000000"/>
        </w:rPr>
        <w:t>szeptember 1.</w:t>
      </w:r>
      <w:r w:rsidRPr="002F5C1D">
        <w:rPr>
          <w:color w:val="000000"/>
        </w:rPr>
        <w:t xml:space="preserve"> napjától lép hatályba, ezzel egyidejűleg </w:t>
      </w:r>
      <w:r w:rsidR="00303D3A" w:rsidRPr="00303D3A">
        <w:rPr>
          <w:color w:val="000000"/>
        </w:rPr>
        <w:t>a nevelési-oktatási intézményekben biztosított gyermekétkeztetés igénybevételének módjáról és a térítési díjakról</w:t>
      </w:r>
      <w:r w:rsidR="00303D3A">
        <w:rPr>
          <w:color w:val="000000"/>
        </w:rPr>
        <w:t xml:space="preserve"> szóló </w:t>
      </w:r>
      <w:r w:rsidR="00303D3A" w:rsidRPr="00303D3A">
        <w:rPr>
          <w:color w:val="000000"/>
        </w:rPr>
        <w:t xml:space="preserve">4/2012.(III.09.) </w:t>
      </w:r>
      <w:r w:rsidR="00303D3A">
        <w:rPr>
          <w:color w:val="000000"/>
        </w:rPr>
        <w:t xml:space="preserve">önkormányzati rendelet </w:t>
      </w:r>
      <w:r w:rsidRPr="002F5C1D">
        <w:rPr>
          <w:color w:val="000000"/>
        </w:rPr>
        <w:t xml:space="preserve">hatályát veszti. . </w:t>
      </w:r>
    </w:p>
    <w:p w:rsidR="00303D3A" w:rsidRPr="00303D3A" w:rsidRDefault="00303D3A" w:rsidP="00303D3A">
      <w:pPr>
        <w:jc w:val="both"/>
        <w:rPr>
          <w:color w:val="000000"/>
        </w:rPr>
      </w:pPr>
    </w:p>
    <w:p w:rsidR="00303D3A" w:rsidRDefault="00303D3A" w:rsidP="002F5C1D">
      <w:pPr>
        <w:tabs>
          <w:tab w:val="left" w:pos="1080"/>
          <w:tab w:val="left" w:pos="5400"/>
        </w:tabs>
        <w:jc w:val="both"/>
        <w:rPr>
          <w:color w:val="000000"/>
        </w:rPr>
      </w:pPr>
    </w:p>
    <w:p w:rsidR="002F5C1D" w:rsidRPr="002F5C1D" w:rsidRDefault="002F5C1D" w:rsidP="002F5C1D">
      <w:pPr>
        <w:tabs>
          <w:tab w:val="left" w:pos="1080"/>
          <w:tab w:val="left" w:pos="5400"/>
        </w:tabs>
        <w:jc w:val="both"/>
        <w:rPr>
          <w:color w:val="000000"/>
        </w:rPr>
      </w:pPr>
      <w:r w:rsidRPr="002F5C1D">
        <w:rPr>
          <w:color w:val="000000"/>
        </w:rPr>
        <w:t>Ü l l é s, 201</w:t>
      </w:r>
      <w:r w:rsidR="006F3930">
        <w:rPr>
          <w:color w:val="000000"/>
        </w:rPr>
        <w:t>5</w:t>
      </w:r>
      <w:r w:rsidR="00D33642">
        <w:rPr>
          <w:color w:val="000000"/>
        </w:rPr>
        <w:t>. június 25.</w:t>
      </w:r>
    </w:p>
    <w:p w:rsidR="002F5C1D" w:rsidRDefault="002F5C1D" w:rsidP="002F5C1D">
      <w:pPr>
        <w:tabs>
          <w:tab w:val="left" w:pos="1080"/>
          <w:tab w:val="left" w:pos="5400"/>
        </w:tabs>
        <w:jc w:val="both"/>
        <w:rPr>
          <w:color w:val="000000"/>
        </w:rPr>
      </w:pPr>
    </w:p>
    <w:p w:rsidR="002F5C1D" w:rsidRDefault="002F5C1D" w:rsidP="002F5C1D">
      <w:pPr>
        <w:tabs>
          <w:tab w:val="left" w:pos="1080"/>
          <w:tab w:val="left" w:pos="5400"/>
        </w:tabs>
        <w:jc w:val="both"/>
        <w:rPr>
          <w:color w:val="000000"/>
        </w:rPr>
      </w:pPr>
    </w:p>
    <w:p w:rsidR="00392600" w:rsidRPr="002F5C1D" w:rsidRDefault="00392600" w:rsidP="002F5C1D">
      <w:pPr>
        <w:tabs>
          <w:tab w:val="left" w:pos="1080"/>
          <w:tab w:val="left" w:pos="5400"/>
        </w:tabs>
        <w:jc w:val="both"/>
        <w:rPr>
          <w:color w:val="000000"/>
        </w:rPr>
      </w:pPr>
    </w:p>
    <w:p w:rsidR="006F3930" w:rsidRDefault="006F3930" w:rsidP="006F3930">
      <w:pPr>
        <w:tabs>
          <w:tab w:val="left" w:pos="0"/>
          <w:tab w:val="center" w:pos="2127"/>
          <w:tab w:val="center" w:pos="7371"/>
        </w:tabs>
        <w:rPr>
          <w:color w:val="000000"/>
        </w:rPr>
      </w:pPr>
      <w:r>
        <w:rPr>
          <w:color w:val="000000"/>
        </w:rPr>
        <w:tab/>
      </w:r>
      <w:r w:rsidR="002F5C1D" w:rsidRPr="002F5C1D">
        <w:rPr>
          <w:color w:val="000000"/>
        </w:rPr>
        <w:t>Nagy Attila Gyula</w:t>
      </w:r>
      <w:r>
        <w:rPr>
          <w:color w:val="000000"/>
        </w:rPr>
        <w:tab/>
        <w:t>Dr. Sugár Anita</w:t>
      </w:r>
    </w:p>
    <w:p w:rsidR="002F5C1D" w:rsidRPr="002F5C1D" w:rsidRDefault="006F3930" w:rsidP="006F3930">
      <w:pPr>
        <w:tabs>
          <w:tab w:val="left" w:pos="0"/>
          <w:tab w:val="center" w:pos="2127"/>
          <w:tab w:val="center" w:pos="7371"/>
        </w:tabs>
        <w:rPr>
          <w:color w:val="000000"/>
        </w:rPr>
      </w:pPr>
      <w:r>
        <w:rPr>
          <w:color w:val="000000"/>
        </w:rPr>
        <w:tab/>
        <w:t>polgármester</w:t>
      </w:r>
      <w:r>
        <w:rPr>
          <w:color w:val="000000"/>
        </w:rPr>
        <w:tab/>
      </w:r>
      <w:r w:rsidR="002F5C1D" w:rsidRPr="002F5C1D">
        <w:rPr>
          <w:color w:val="000000"/>
        </w:rPr>
        <w:t>jegyző</w:t>
      </w:r>
    </w:p>
    <w:p w:rsidR="002F5C1D" w:rsidRDefault="002F5C1D" w:rsidP="006F3930">
      <w:pPr>
        <w:tabs>
          <w:tab w:val="left" w:pos="0"/>
          <w:tab w:val="center" w:pos="2127"/>
          <w:tab w:val="center" w:pos="7371"/>
        </w:tabs>
        <w:jc w:val="center"/>
        <w:rPr>
          <w:color w:val="000000"/>
        </w:rPr>
      </w:pPr>
    </w:p>
    <w:p w:rsidR="006F3930" w:rsidRDefault="006F3930" w:rsidP="006F3930">
      <w:pPr>
        <w:tabs>
          <w:tab w:val="left" w:pos="0"/>
          <w:tab w:val="center" w:pos="2127"/>
          <w:tab w:val="center" w:pos="7371"/>
        </w:tabs>
        <w:jc w:val="center"/>
        <w:rPr>
          <w:color w:val="000000"/>
        </w:rPr>
      </w:pPr>
    </w:p>
    <w:p w:rsidR="00392600" w:rsidRDefault="00392600" w:rsidP="006F3930">
      <w:pPr>
        <w:tabs>
          <w:tab w:val="left" w:pos="0"/>
          <w:tab w:val="center" w:pos="2127"/>
          <w:tab w:val="center" w:pos="7371"/>
        </w:tabs>
        <w:jc w:val="center"/>
        <w:rPr>
          <w:color w:val="000000"/>
        </w:rPr>
      </w:pPr>
    </w:p>
    <w:p w:rsidR="00CD45C8" w:rsidRDefault="00CD45C8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  <w:r>
        <w:rPr>
          <w:color w:val="000000"/>
        </w:rPr>
        <w:t xml:space="preserve">A rendelet kihirdetve: </w:t>
      </w:r>
    </w:p>
    <w:p w:rsidR="00CD45C8" w:rsidRDefault="006F3930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  <w:r>
        <w:rPr>
          <w:color w:val="000000"/>
        </w:rPr>
        <w:t>2015. június 26</w:t>
      </w:r>
      <w:r w:rsidR="00CD45C8">
        <w:rPr>
          <w:color w:val="000000"/>
        </w:rPr>
        <w:t xml:space="preserve">. </w:t>
      </w:r>
    </w:p>
    <w:p w:rsidR="00CD45C8" w:rsidRDefault="00CD45C8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</w:p>
    <w:p w:rsidR="00CD45C8" w:rsidRDefault="00CD45C8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</w:p>
    <w:p w:rsidR="006F3930" w:rsidRDefault="006F3930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</w:p>
    <w:p w:rsidR="00CD45C8" w:rsidRDefault="006F3930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  <w:r>
        <w:rPr>
          <w:color w:val="000000"/>
        </w:rPr>
        <w:tab/>
      </w:r>
      <w:r w:rsidR="00CD45C8">
        <w:rPr>
          <w:color w:val="000000"/>
        </w:rPr>
        <w:t xml:space="preserve">Dr. Sugár Anita </w:t>
      </w:r>
    </w:p>
    <w:p w:rsidR="00CD45C8" w:rsidRPr="002F5C1D" w:rsidRDefault="006F3930" w:rsidP="006F3930">
      <w:pPr>
        <w:tabs>
          <w:tab w:val="left" w:pos="0"/>
          <w:tab w:val="center" w:pos="2127"/>
          <w:tab w:val="center" w:pos="7371"/>
        </w:tabs>
        <w:jc w:val="both"/>
        <w:rPr>
          <w:color w:val="000000"/>
        </w:rPr>
      </w:pPr>
      <w:r>
        <w:rPr>
          <w:color w:val="000000"/>
        </w:rPr>
        <w:tab/>
      </w:r>
      <w:r w:rsidR="00CD45C8">
        <w:rPr>
          <w:color w:val="000000"/>
        </w:rPr>
        <w:t>jegyző</w:t>
      </w:r>
    </w:p>
    <w:p w:rsidR="00526ACC" w:rsidRDefault="00526ACC" w:rsidP="00526ACC">
      <w:pPr>
        <w:rPr>
          <w:color w:val="000000"/>
        </w:rPr>
      </w:pPr>
    </w:p>
    <w:p w:rsidR="002F5C1D" w:rsidRPr="00D33642" w:rsidRDefault="002F5C1D" w:rsidP="00526ACC">
      <w:pPr>
        <w:jc w:val="right"/>
        <w:rPr>
          <w:color w:val="000000"/>
        </w:rPr>
      </w:pPr>
      <w:r w:rsidRPr="002F5C1D">
        <w:rPr>
          <w:i/>
          <w:color w:val="000000"/>
        </w:rPr>
        <w:t xml:space="preserve">melléklet </w:t>
      </w:r>
      <w:r w:rsidR="00871560">
        <w:rPr>
          <w:i/>
          <w:color w:val="000000"/>
        </w:rPr>
        <w:t>a ……./2015. (</w:t>
      </w:r>
      <w:r w:rsidR="00D33642">
        <w:rPr>
          <w:i/>
          <w:color w:val="000000"/>
        </w:rPr>
        <w:t>VI.26.</w:t>
      </w:r>
      <w:r w:rsidR="00871560">
        <w:rPr>
          <w:i/>
          <w:color w:val="000000"/>
        </w:rPr>
        <w:t>.) önkormányzati rendelethez</w:t>
      </w:r>
    </w:p>
    <w:p w:rsidR="002F5C1D" w:rsidRPr="002F5C1D" w:rsidRDefault="002F5C1D" w:rsidP="00526ACC">
      <w:pPr>
        <w:rPr>
          <w:color w:val="000000"/>
        </w:rPr>
      </w:pPr>
    </w:p>
    <w:p w:rsidR="002F5C1D" w:rsidRPr="002F5C1D" w:rsidRDefault="002F5C1D" w:rsidP="00526ACC">
      <w:pPr>
        <w:ind w:left="357"/>
        <w:jc w:val="center"/>
        <w:rPr>
          <w:b/>
          <w:color w:val="000000"/>
        </w:rPr>
      </w:pPr>
      <w:r w:rsidRPr="002F5C1D">
        <w:rPr>
          <w:b/>
          <w:color w:val="000000"/>
        </w:rPr>
        <w:t>TÉRÍTÉSI DÍJAK</w:t>
      </w:r>
    </w:p>
    <w:p w:rsidR="00526ACC" w:rsidRPr="002F5C1D" w:rsidRDefault="00526ACC" w:rsidP="00526ACC">
      <w:pPr>
        <w:rPr>
          <w:color w:val="000000"/>
        </w:rPr>
      </w:pPr>
    </w:p>
    <w:tbl>
      <w:tblPr>
        <w:tblW w:w="7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2464"/>
        <w:gridCol w:w="3543"/>
      </w:tblGrid>
      <w:tr w:rsidR="002F5C1D" w:rsidRPr="002F5C1D" w:rsidTr="00FC55B5">
        <w:trPr>
          <w:trHeight w:val="312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2F5C1D" w:rsidRPr="002F5C1D" w:rsidRDefault="002F5C1D" w:rsidP="00526A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5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Bölcsőde</w:t>
            </w: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526ACC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Reggeli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526AC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Tízórai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4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Ebéd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1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Uzsonna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58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b/>
                <w:bCs/>
                <w:color w:val="000000"/>
              </w:rPr>
            </w:pPr>
            <w:r w:rsidRPr="002F5C1D">
              <w:rPr>
                <w:b/>
                <w:bCs/>
                <w:color w:val="000000"/>
                <w:sz w:val="22"/>
                <w:szCs w:val="22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</w:t>
            </w:r>
            <w:r w:rsidR="002F5C1D" w:rsidRPr="002F5C1D">
              <w:rPr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49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2F5C1D" w:rsidRPr="002F5C1D" w:rsidRDefault="002F5C1D" w:rsidP="002F5C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5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Tízórai 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4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Ebéd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Uzsonna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6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b/>
                <w:bCs/>
                <w:color w:val="000000"/>
              </w:rPr>
            </w:pPr>
            <w:r w:rsidRPr="002F5C1D">
              <w:rPr>
                <w:b/>
                <w:bCs/>
                <w:color w:val="000000"/>
                <w:sz w:val="22"/>
                <w:szCs w:val="22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</w:t>
            </w:r>
            <w:r w:rsidR="002F5C1D" w:rsidRPr="002F5C1D">
              <w:rPr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72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2F5C1D" w:rsidRPr="002F5C1D" w:rsidRDefault="002F5C1D" w:rsidP="002F5C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5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Iskolai napközi</w:t>
            </w: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Tízórai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98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Ebéd  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7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Uzsonna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698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b/>
                <w:bCs/>
                <w:color w:val="000000"/>
              </w:rPr>
            </w:pPr>
            <w:r w:rsidRPr="002F5C1D">
              <w:rPr>
                <w:b/>
                <w:bCs/>
                <w:color w:val="000000"/>
                <w:sz w:val="22"/>
                <w:szCs w:val="22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2F5C1D" w:rsidRPr="002F5C1D">
              <w:rPr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00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2F5C1D" w:rsidRPr="002F5C1D" w:rsidRDefault="002F5C1D" w:rsidP="002F5C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5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Erdei Iskola</w:t>
            </w: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Reggeli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1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Ebéd     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31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color w:val="000000"/>
              </w:rPr>
            </w:pPr>
            <w:r w:rsidRPr="002F5C1D">
              <w:rPr>
                <w:color w:val="000000"/>
                <w:sz w:val="22"/>
                <w:szCs w:val="22"/>
              </w:rPr>
              <w:t xml:space="preserve">Vacsora              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2F5C1D" w:rsidRPr="002F5C1D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52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2F5C1D" w:rsidRPr="002F5C1D" w:rsidRDefault="002F5C1D" w:rsidP="002F5C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b/>
                <w:bCs/>
                <w:color w:val="000000"/>
              </w:rPr>
            </w:pPr>
            <w:r w:rsidRPr="002F5C1D">
              <w:rPr>
                <w:b/>
                <w:bCs/>
                <w:color w:val="000000"/>
                <w:sz w:val="22"/>
                <w:szCs w:val="22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1232</w:t>
            </w:r>
            <w:r w:rsidR="002F5C1D" w:rsidRPr="002F5C1D">
              <w:rPr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2F5C1D" w:rsidRPr="002F5C1D" w:rsidTr="00FC55B5">
        <w:trPr>
          <w:trHeight w:val="563"/>
          <w:jc w:val="center"/>
        </w:trPr>
        <w:tc>
          <w:tcPr>
            <w:tcW w:w="1380" w:type="dxa"/>
            <w:shd w:val="clear" w:color="auto" w:fill="D9D9D9" w:themeFill="background1" w:themeFillShade="D9"/>
            <w:noWrap/>
            <w:vAlign w:val="center"/>
          </w:tcPr>
          <w:p w:rsidR="002F5C1D" w:rsidRPr="002F5C1D" w:rsidRDefault="002F5C1D" w:rsidP="002F5C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5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Felnőtt ebéd</w:t>
            </w:r>
          </w:p>
        </w:tc>
        <w:tc>
          <w:tcPr>
            <w:tcW w:w="2464" w:type="dxa"/>
            <w:noWrap/>
            <w:vAlign w:val="bottom"/>
          </w:tcPr>
          <w:p w:rsidR="002F5C1D" w:rsidRPr="002F5C1D" w:rsidRDefault="002F5C1D" w:rsidP="002F5C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noWrap/>
            <w:vAlign w:val="bottom"/>
          </w:tcPr>
          <w:p w:rsidR="002F5C1D" w:rsidRPr="002F5C1D" w:rsidRDefault="00871560" w:rsidP="002F5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</w:t>
            </w:r>
            <w:r w:rsidR="002F5C1D" w:rsidRPr="002F5C1D">
              <w:rPr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</w:tr>
    </w:tbl>
    <w:p w:rsidR="002F5C1D" w:rsidRPr="002F5C1D" w:rsidRDefault="002F5C1D" w:rsidP="002F5C1D">
      <w:pPr>
        <w:rPr>
          <w:color w:val="000000"/>
        </w:rPr>
      </w:pPr>
    </w:p>
    <w:p w:rsidR="002F5C1D" w:rsidRDefault="002F5C1D" w:rsidP="002F5C1D">
      <w:pPr>
        <w:jc w:val="center"/>
        <w:rPr>
          <w:color w:val="000000"/>
        </w:rPr>
      </w:pPr>
      <w:r w:rsidRPr="002F5C1D">
        <w:rPr>
          <w:color w:val="000000"/>
        </w:rPr>
        <w:t>A fenti díjak az ÁFA-t nem tartalmazzák.</w:t>
      </w:r>
    </w:p>
    <w:p w:rsidR="00CE2DA8" w:rsidRDefault="00CE2DA8" w:rsidP="002F5C1D">
      <w:pPr>
        <w:jc w:val="center"/>
        <w:rPr>
          <w:color w:val="000000"/>
        </w:rPr>
      </w:pPr>
    </w:p>
    <w:p w:rsidR="00CE2DA8" w:rsidRPr="00526ACC" w:rsidRDefault="00CE2DA8" w:rsidP="00CE2DA8">
      <w:pPr>
        <w:jc w:val="center"/>
        <w:rPr>
          <w:b/>
          <w:color w:val="000000"/>
        </w:rPr>
      </w:pPr>
      <w:r w:rsidRPr="00526ACC">
        <w:rPr>
          <w:b/>
          <w:color w:val="000000"/>
        </w:rPr>
        <w:t xml:space="preserve">Indokolás </w:t>
      </w:r>
    </w:p>
    <w:p w:rsidR="00CE2DA8" w:rsidRDefault="00CE2DA8" w:rsidP="00CE2DA8">
      <w:pPr>
        <w:jc w:val="center"/>
        <w:rPr>
          <w:color w:val="000000"/>
        </w:rPr>
      </w:pPr>
    </w:p>
    <w:p w:rsidR="00CE2DA8" w:rsidRPr="00CE2DA8" w:rsidRDefault="00CE2DA8" w:rsidP="00CE2DA8">
      <w:pPr>
        <w:jc w:val="both"/>
        <w:rPr>
          <w:bCs/>
        </w:rPr>
      </w:pPr>
      <w:r>
        <w:rPr>
          <w:bCs/>
        </w:rPr>
        <w:t>A</w:t>
      </w:r>
      <w:r w:rsidRPr="00CE2DA8">
        <w:rPr>
          <w:bCs/>
        </w:rPr>
        <w:t xml:space="preserve"> nevelési-oktatási intézményekben biztosított gyermekétkeztetés igénybevételének módjáról és a térítési díjakról szóló 4/2012.(III.09.)önkormányzati rendelet hatályon kívül helyezés</w:t>
      </w:r>
      <w:r>
        <w:rPr>
          <w:bCs/>
        </w:rPr>
        <w:t>ére</w:t>
      </w:r>
      <w:r w:rsidRPr="00CE2DA8">
        <w:rPr>
          <w:bCs/>
        </w:rPr>
        <w:t xml:space="preserve">, ugyanezen tárgykörben új rendeletek </w:t>
      </w:r>
      <w:r>
        <w:rPr>
          <w:bCs/>
        </w:rPr>
        <w:t>megalkotására az alábbi módosítási javaslatok miatt kerülne sor:</w:t>
      </w:r>
    </w:p>
    <w:p w:rsidR="00CE2DA8" w:rsidRDefault="00CE2DA8" w:rsidP="00CE2DA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változik a </w:t>
      </w:r>
      <w:r>
        <w:rPr>
          <w:color w:val="000000"/>
        </w:rPr>
        <w:t xml:space="preserve">rendelet címe </w:t>
      </w:r>
    </w:p>
    <w:p w:rsidR="00CE2DA8" w:rsidRDefault="00CE2DA8" w:rsidP="00CE2DA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változik a </w:t>
      </w:r>
      <w:r>
        <w:rPr>
          <w:color w:val="000000"/>
        </w:rPr>
        <w:t>rendelet bevezető része</w:t>
      </w:r>
    </w:p>
    <w:p w:rsidR="00CE2DA8" w:rsidRDefault="00CE2DA8" w:rsidP="00CE2DA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az 1. §-ben az önkormányzat elnevezése </w:t>
      </w:r>
    </w:p>
    <w:p w:rsidR="00CE2DA8" w:rsidRDefault="00CE2DA8" w:rsidP="00CE2DA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</w:rPr>
        <w:t>2.§ (2) bekezdés</w:t>
      </w:r>
      <w:r>
        <w:rPr>
          <w:color w:val="000000"/>
        </w:rPr>
        <w:t xml:space="preserve">ében és a </w:t>
      </w:r>
      <w:r>
        <w:rPr>
          <w:color w:val="000000"/>
        </w:rPr>
        <w:t>4.§ (3) bekezdés</w:t>
      </w:r>
      <w:r>
        <w:rPr>
          <w:color w:val="000000"/>
        </w:rPr>
        <w:t xml:space="preserve">ében változik a konyha neve </w:t>
      </w:r>
    </w:p>
    <w:p w:rsidR="00CE2DA8" w:rsidRPr="00CE2DA8" w:rsidRDefault="00CE2DA8" w:rsidP="00243489">
      <w:pPr>
        <w:numPr>
          <w:ilvl w:val="0"/>
          <w:numId w:val="10"/>
        </w:numPr>
        <w:jc w:val="both"/>
        <w:rPr>
          <w:color w:val="000000"/>
        </w:rPr>
      </w:pPr>
      <w:r w:rsidRPr="00CE2DA8">
        <w:rPr>
          <w:color w:val="000000"/>
        </w:rPr>
        <w:t xml:space="preserve">változik az élelmezési nyersanyagköltség és a </w:t>
      </w:r>
      <w:r w:rsidRPr="00CE2DA8">
        <w:rPr>
          <w:color w:val="000000"/>
        </w:rPr>
        <w:t xml:space="preserve">szolgáltatásért fizetendő térítési díj </w:t>
      </w:r>
      <w:r>
        <w:rPr>
          <w:color w:val="000000"/>
        </w:rPr>
        <w:t>(melléklet)</w:t>
      </w:r>
    </w:p>
    <w:p w:rsidR="00CE2DA8" w:rsidRPr="00DD310C" w:rsidRDefault="00CE2DA8" w:rsidP="00CE2DA8">
      <w:pPr>
        <w:jc w:val="both"/>
        <w:rPr>
          <w:color w:val="000000"/>
        </w:rPr>
      </w:pPr>
      <w:r>
        <w:rPr>
          <w:color w:val="000000"/>
        </w:rPr>
        <w:t xml:space="preserve">Az emelést az Üllési Önkormányzati Konyha vezetőjének jelzése alapján javasolt megtenni. A </w:t>
      </w:r>
      <w:r w:rsidR="00526ACC">
        <w:rPr>
          <w:color w:val="000000"/>
        </w:rPr>
        <w:t xml:space="preserve">térítési díj emelést a nyersanyagköltség – utolsó díjemelés óta eltelt időszakban történő jelentős emelkedése indokolja. </w:t>
      </w:r>
    </w:p>
    <w:p w:rsidR="002F5C1D" w:rsidRPr="002F5C1D" w:rsidRDefault="002F5C1D" w:rsidP="00526ACC">
      <w:bookmarkStart w:id="0" w:name="_GoBack"/>
      <w:bookmarkEnd w:id="0"/>
      <w:r w:rsidRPr="002F5C1D">
        <w:t xml:space="preserve"> </w:t>
      </w:r>
    </w:p>
    <w:p w:rsidR="002F5C1D" w:rsidRPr="002F5C1D" w:rsidRDefault="002F5C1D">
      <w:pPr>
        <w:rPr>
          <w:color w:val="000000"/>
        </w:rPr>
      </w:pPr>
    </w:p>
    <w:sectPr w:rsidR="002F5C1D" w:rsidRPr="002F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278"/>
    <w:multiLevelType w:val="hybridMultilevel"/>
    <w:tmpl w:val="BCF21C7C"/>
    <w:lvl w:ilvl="0" w:tplc="DAEC2F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41D5"/>
    <w:multiLevelType w:val="hybridMultilevel"/>
    <w:tmpl w:val="58180E98"/>
    <w:lvl w:ilvl="0" w:tplc="9FDC2E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252587"/>
    <w:multiLevelType w:val="hybridMultilevel"/>
    <w:tmpl w:val="574A39CA"/>
    <w:lvl w:ilvl="0" w:tplc="9402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D710E"/>
    <w:multiLevelType w:val="hybridMultilevel"/>
    <w:tmpl w:val="36BEA7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467178"/>
    <w:multiLevelType w:val="hybridMultilevel"/>
    <w:tmpl w:val="80A0F8A8"/>
    <w:lvl w:ilvl="0" w:tplc="A62A21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3396E"/>
    <w:multiLevelType w:val="hybridMultilevel"/>
    <w:tmpl w:val="46660E68"/>
    <w:lvl w:ilvl="0" w:tplc="FBE64E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52A"/>
    <w:multiLevelType w:val="hybridMultilevel"/>
    <w:tmpl w:val="69A442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854811"/>
    <w:multiLevelType w:val="hybridMultilevel"/>
    <w:tmpl w:val="6EF4FCE8"/>
    <w:lvl w:ilvl="0" w:tplc="EE5AA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F56E2"/>
    <w:multiLevelType w:val="hybridMultilevel"/>
    <w:tmpl w:val="71E61B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7212FD"/>
    <w:multiLevelType w:val="hybridMultilevel"/>
    <w:tmpl w:val="E3D280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1D"/>
    <w:rsid w:val="000B74B2"/>
    <w:rsid w:val="00121A37"/>
    <w:rsid w:val="002F5C1D"/>
    <w:rsid w:val="00303D3A"/>
    <w:rsid w:val="00392600"/>
    <w:rsid w:val="00526ACC"/>
    <w:rsid w:val="006F3930"/>
    <w:rsid w:val="00871560"/>
    <w:rsid w:val="00A4118A"/>
    <w:rsid w:val="00CD45C8"/>
    <w:rsid w:val="00CE2DA8"/>
    <w:rsid w:val="00D33642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3139C6-A983-4C30-9003-5609504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C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F5C1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CE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 Képviselőtestületének</vt:lpstr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 Képviselőtestületének</dc:title>
  <dc:subject/>
  <dc:creator>ul-vmarta</dc:creator>
  <cp:keywords/>
  <dc:description/>
  <cp:lastModifiedBy>ul-vmarta</cp:lastModifiedBy>
  <cp:revision>4</cp:revision>
  <dcterms:created xsi:type="dcterms:W3CDTF">2015-06-25T11:38:00Z</dcterms:created>
  <dcterms:modified xsi:type="dcterms:W3CDTF">2015-07-06T08:33:00Z</dcterms:modified>
</cp:coreProperties>
</file>