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57A1" w14:textId="77777777" w:rsidR="00A93C03" w:rsidRDefault="00A93C03" w:rsidP="00A93C03">
      <w:pPr>
        <w:ind w:left="180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F196E7" w14:textId="77777777" w:rsidR="00A93C03" w:rsidRPr="00FF6266" w:rsidRDefault="00A93C03" w:rsidP="00A93C03">
      <w:pPr>
        <w:spacing w:after="0" w:line="240" w:lineRule="auto"/>
        <w:ind w:left="18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16/2019. (XI.13.) önkormányzati rendelet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75A87">
        <w:rPr>
          <w:rFonts w:ascii="Times New Roman" w:hAnsi="Times New Roman" w:cs="Times New Roman"/>
          <w:b/>
          <w:sz w:val="24"/>
          <w:szCs w:val="24"/>
          <w:u w:val="single"/>
        </w:rPr>
        <w:t>. sz</w:t>
      </w:r>
      <w:r w:rsidRPr="00775A8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5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</w:t>
      </w:r>
    </w:p>
    <w:p w14:paraId="2B36E679" w14:textId="77777777" w:rsidR="00A93C03" w:rsidRDefault="00A93C03" w:rsidP="00A93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347F87" w14:textId="77777777" w:rsidR="00A93C03" w:rsidRPr="00280E6C" w:rsidRDefault="00A93C03" w:rsidP="00A93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0D5A80" w14:textId="77777777" w:rsidR="00A93C03" w:rsidRPr="0084380A" w:rsidRDefault="00A93C03" w:rsidP="00A9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Bizottság(ok) megnevezése</w:t>
      </w:r>
    </w:p>
    <w:p w14:paraId="2455AF1A" w14:textId="77777777" w:rsidR="00A93C03" w:rsidRDefault="00A93C03" w:rsidP="00A9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0A">
        <w:rPr>
          <w:rFonts w:ascii="Times New Roman" w:hAnsi="Times New Roman" w:cs="Times New Roman"/>
          <w:b/>
          <w:sz w:val="24"/>
          <w:szCs w:val="24"/>
        </w:rPr>
        <w:t>valamint a Képviselő-testület által a bizottságokra ruházott feladat-és hatáskörök</w:t>
      </w:r>
    </w:p>
    <w:p w14:paraId="062B40AE" w14:textId="77777777" w:rsidR="00A93C03" w:rsidRPr="0084380A" w:rsidRDefault="00A93C03" w:rsidP="00A9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D0A95" w14:textId="77777777" w:rsidR="00A93C03" w:rsidRPr="0084380A" w:rsidRDefault="00A93C03" w:rsidP="00A9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BD8E2" w14:textId="77777777" w:rsidR="00A93C03" w:rsidRPr="0084380A" w:rsidRDefault="00A93C03" w:rsidP="00A93C0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b/>
          <w:sz w:val="24"/>
          <w:szCs w:val="24"/>
        </w:rPr>
        <w:t>ÁLLANDÓ BIZOTTSÁG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4380A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46C3F61" w14:textId="77777777" w:rsidR="00A93C03" w:rsidRPr="0084380A" w:rsidRDefault="00A93C03" w:rsidP="00A9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82795" w14:textId="77777777" w:rsidR="00A93C03" w:rsidRPr="006F7A9D" w:rsidRDefault="00A93C03" w:rsidP="00A93C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A9D">
        <w:rPr>
          <w:rFonts w:ascii="Times New Roman" w:hAnsi="Times New Roman" w:cs="Times New Roman"/>
          <w:sz w:val="24"/>
          <w:szCs w:val="24"/>
        </w:rPr>
        <w:t>A Képviselő-testület az alábbi állandó bizottságot hozza létre:</w:t>
      </w:r>
    </w:p>
    <w:p w14:paraId="64A35392" w14:textId="77777777" w:rsidR="00A93C03" w:rsidRPr="006F7A9D" w:rsidRDefault="00A93C03" w:rsidP="00A93C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C9FD13" w14:textId="77777777" w:rsidR="00A93C03" w:rsidRPr="0084380A" w:rsidRDefault="00A93C03" w:rsidP="00A9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EB777" w14:textId="77777777" w:rsidR="00A93C03" w:rsidRPr="00801036" w:rsidRDefault="00A93C03" w:rsidP="00A93C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036">
        <w:rPr>
          <w:rFonts w:ascii="Times New Roman" w:hAnsi="Times New Roman" w:cs="Times New Roman"/>
          <w:b/>
          <w:sz w:val="28"/>
          <w:szCs w:val="28"/>
        </w:rPr>
        <w:t>Pénzügyi- és Ügyrendi Bizottság</w:t>
      </w:r>
      <w:r w:rsidRPr="0080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1036">
        <w:rPr>
          <w:rFonts w:ascii="Times New Roman" w:hAnsi="Times New Roman" w:cs="Times New Roman"/>
          <w:sz w:val="28"/>
          <w:szCs w:val="28"/>
        </w:rPr>
        <w:t xml:space="preserve"> fő </w:t>
      </w:r>
    </w:p>
    <w:p w14:paraId="71D129D8" w14:textId="77777777" w:rsidR="00A93C03" w:rsidRPr="0084380A" w:rsidRDefault="00A93C03" w:rsidP="00A93C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03F269A" w14:textId="77777777" w:rsidR="00A93C03" w:rsidRPr="0084380A" w:rsidRDefault="00A93C03" w:rsidP="00A9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8A16A" w14:textId="77777777" w:rsidR="00A93C03" w:rsidRPr="0084380A" w:rsidRDefault="00A93C03" w:rsidP="00A93C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 xml:space="preserve">A bizottsági tagok névsorát a </w:t>
      </w:r>
      <w:r w:rsidRPr="00CC1CBE">
        <w:rPr>
          <w:rFonts w:ascii="Times New Roman" w:hAnsi="Times New Roman" w:cs="Times New Roman"/>
          <w:b/>
          <w:sz w:val="24"/>
          <w:szCs w:val="24"/>
          <w:u w:val="single"/>
        </w:rPr>
        <w:t>2. sz. függelék</w:t>
      </w:r>
      <w:r w:rsidRPr="0084380A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14:paraId="73150D36" w14:textId="77777777" w:rsidR="00A93C03" w:rsidRPr="0084380A" w:rsidRDefault="00A93C03" w:rsidP="00A9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D78C" w14:textId="77777777" w:rsidR="00A93C03" w:rsidRPr="0084380A" w:rsidRDefault="00A93C03" w:rsidP="00A9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1D660" w14:textId="77777777" w:rsidR="00A93C03" w:rsidRDefault="00A93C03" w:rsidP="00A93C0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0A">
        <w:rPr>
          <w:rFonts w:ascii="Times New Roman" w:hAnsi="Times New Roman" w:cs="Times New Roman"/>
          <w:b/>
          <w:sz w:val="24"/>
          <w:szCs w:val="24"/>
        </w:rPr>
        <w:t>A BIZOTTSÁG FELADAT –ÉS HATÁSKÖREI</w:t>
      </w:r>
    </w:p>
    <w:p w14:paraId="1D69E36A" w14:textId="77777777" w:rsidR="00A93C03" w:rsidRPr="0084380A" w:rsidRDefault="00A93C03" w:rsidP="00A93C0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2461860" w14:textId="77777777" w:rsidR="00A93C03" w:rsidRPr="0084380A" w:rsidRDefault="00A93C03" w:rsidP="00A93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1DD8F" w14:textId="77777777" w:rsidR="00A93C03" w:rsidRDefault="00A93C03" w:rsidP="00A93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80A">
        <w:rPr>
          <w:rFonts w:ascii="Times New Roman" w:hAnsi="Times New Roman" w:cs="Times New Roman"/>
          <w:b/>
          <w:sz w:val="24"/>
          <w:szCs w:val="24"/>
        </w:rPr>
        <w:t>A Pénzügyi</w:t>
      </w:r>
      <w:r>
        <w:rPr>
          <w:rFonts w:ascii="Times New Roman" w:hAnsi="Times New Roman" w:cs="Times New Roman"/>
          <w:b/>
          <w:sz w:val="24"/>
          <w:szCs w:val="24"/>
        </w:rPr>
        <w:t>- és Ügyrendi</w:t>
      </w:r>
      <w:r w:rsidRPr="0084380A">
        <w:rPr>
          <w:rFonts w:ascii="Times New Roman" w:hAnsi="Times New Roman" w:cs="Times New Roman"/>
          <w:b/>
          <w:sz w:val="24"/>
          <w:szCs w:val="24"/>
        </w:rPr>
        <w:t xml:space="preserve"> Bizottság feladatai:</w:t>
      </w:r>
    </w:p>
    <w:p w14:paraId="6C3DAA1D" w14:textId="77777777" w:rsidR="00A93C03" w:rsidRPr="0084380A" w:rsidRDefault="00A93C03" w:rsidP="00A93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41259" w14:textId="77777777" w:rsidR="00A93C03" w:rsidRPr="0084380A" w:rsidRDefault="00A93C03" w:rsidP="00A93C03">
      <w:pPr>
        <w:pStyle w:val="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A bizottság közreműködik az önkormányzat költségvetési, pénzügyi-ellenőrzési, vagyongazdálkodási, településüzemeltetési, infrastrukturális, településrendezési és fejlesztési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380A">
        <w:rPr>
          <w:rFonts w:ascii="Times New Roman" w:hAnsi="Times New Roman" w:cs="Times New Roman"/>
          <w:sz w:val="24"/>
          <w:szCs w:val="24"/>
        </w:rPr>
        <w:t>az önkormányzat szervezeti, működési, rendeletalkotási és egyéb szervezési feladatainak ellátásában.</w:t>
      </w:r>
    </w:p>
    <w:p w14:paraId="5B30A4E4" w14:textId="77777777" w:rsidR="00A93C03" w:rsidRPr="0084380A" w:rsidRDefault="00A93C03" w:rsidP="00A93C03">
      <w:pPr>
        <w:pStyle w:val="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Közreműködik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84380A">
        <w:rPr>
          <w:rFonts w:ascii="Times New Roman" w:hAnsi="Times New Roman" w:cs="Times New Roman"/>
          <w:sz w:val="24"/>
          <w:szCs w:val="24"/>
        </w:rPr>
        <w:t>önkormányzati rendeletek kidolgozásában, döntések előkészítésében.</w:t>
      </w:r>
    </w:p>
    <w:p w14:paraId="7432A062" w14:textId="77777777" w:rsidR="00A93C03" w:rsidRPr="0084380A" w:rsidRDefault="00A93C03" w:rsidP="00A93C03">
      <w:pPr>
        <w:pStyle w:val="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A bizottság véleményezése szükséges az alábbi képviselőtestületi döntések előkészítéséhez:</w:t>
      </w:r>
    </w:p>
    <w:p w14:paraId="553FBC79" w14:textId="77777777" w:rsidR="00A93C03" w:rsidRPr="0084380A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>az önkormányzat gazdasági programjának meghatározása</w:t>
      </w:r>
    </w:p>
    <w:p w14:paraId="092E44F4" w14:textId="77777777" w:rsidR="00A93C03" w:rsidRPr="0084380A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 xml:space="preserve"> az éves költségvetés kidolgozása</w:t>
      </w:r>
    </w:p>
    <w:p w14:paraId="4F17F3B2" w14:textId="77777777" w:rsidR="00A93C03" w:rsidRPr="0084380A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>a költségvetés végrehajtásáról szóló féléves és éves beszámoló elfogadása</w:t>
      </w:r>
    </w:p>
    <w:p w14:paraId="64ECD033" w14:textId="77777777" w:rsidR="00A93C03" w:rsidRPr="0084380A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>pénzmaradvány felhasználása</w:t>
      </w:r>
    </w:p>
    <w:p w14:paraId="6BFC1AE1" w14:textId="77777777" w:rsidR="00A93C03" w:rsidRPr="0084380A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>éves költségvetés módosítása</w:t>
      </w:r>
    </w:p>
    <w:p w14:paraId="41A00839" w14:textId="77777777" w:rsidR="00A93C03" w:rsidRPr="0084380A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>önkormányzati vagyongazdálkodási ügyek</w:t>
      </w:r>
    </w:p>
    <w:p w14:paraId="33684E7F" w14:textId="77777777" w:rsidR="00A93C03" w:rsidRPr="0084380A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>helyi adók bevezetése</w:t>
      </w:r>
    </w:p>
    <w:p w14:paraId="4398252B" w14:textId="77777777" w:rsidR="00A93C03" w:rsidRPr="0084380A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>önkormányzati intézmény alapítása, megszüntetése</w:t>
      </w:r>
    </w:p>
    <w:p w14:paraId="3ED6C3F4" w14:textId="77777777" w:rsidR="00A93C03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>társulásban való részvétel</w:t>
      </w:r>
      <w:r>
        <w:rPr>
          <w:rFonts w:ascii="Times New Roman" w:hAnsi="Times New Roman"/>
          <w:szCs w:val="24"/>
        </w:rPr>
        <w:t>,</w:t>
      </w:r>
    </w:p>
    <w:p w14:paraId="50283F9B" w14:textId="77777777" w:rsidR="00A93C03" w:rsidRPr="0084380A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>képviselőtestületi munkaterv elfogadása,</w:t>
      </w:r>
    </w:p>
    <w:p w14:paraId="331D0097" w14:textId="77777777" w:rsidR="00A93C03" w:rsidRPr="0084380A" w:rsidRDefault="00A93C03" w:rsidP="00A93C03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84380A">
        <w:rPr>
          <w:rFonts w:ascii="Times New Roman" w:hAnsi="Times New Roman"/>
          <w:szCs w:val="24"/>
        </w:rPr>
        <w:t>Szervezeti és Működési Szabályzat kidolgozása, módosítása, kiegészítése</w:t>
      </w:r>
    </w:p>
    <w:p w14:paraId="7AAC6E2E" w14:textId="77777777" w:rsidR="00A93C03" w:rsidRPr="001B5F7A" w:rsidRDefault="00A93C03" w:rsidP="00A93C03">
      <w:pPr>
        <w:pStyle w:val="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 xml:space="preserve">A bizottság közreműködik </w:t>
      </w:r>
      <w:r>
        <w:rPr>
          <w:rFonts w:ascii="Times New Roman" w:hAnsi="Times New Roman" w:cs="Times New Roman"/>
          <w:sz w:val="24"/>
          <w:szCs w:val="24"/>
        </w:rPr>
        <w:t>és k</w:t>
      </w:r>
      <w:r w:rsidRPr="0069549E">
        <w:rPr>
          <w:rFonts w:ascii="Times New Roman" w:hAnsi="Times New Roman" w:cs="Times New Roman"/>
          <w:sz w:val="24"/>
          <w:szCs w:val="24"/>
        </w:rPr>
        <w:t xml:space="preserve">ivizsgálja a polgármester által átadott, az önkormányzati képviselő összeférhetetlenségére irányuló kezdeményezést. </w:t>
      </w:r>
      <w:r w:rsidRPr="0069549E">
        <w:rPr>
          <w:rFonts w:ascii="Times New Roman" w:hAnsi="Times New Roman" w:cs="Times New Roman"/>
          <w:bCs/>
          <w:sz w:val="24"/>
          <w:szCs w:val="24"/>
        </w:rPr>
        <w:t xml:space="preserve">A bizottság előterjesztése alapján a </w:t>
      </w:r>
      <w:r w:rsidRPr="001B5F7A">
        <w:rPr>
          <w:rFonts w:ascii="Times New Roman" w:hAnsi="Times New Roman" w:cs="Times New Roman"/>
          <w:bCs/>
          <w:sz w:val="24"/>
          <w:szCs w:val="24"/>
        </w:rPr>
        <w:t>képviselő-testület a következő ülésén, legkésőbb az összeférhetetlenség megállapításának kezdeményezését követő 30 napon belül határozattal dönt az összeférhetetlenségről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40BC5EF" w14:textId="77777777" w:rsidR="00A93C03" w:rsidRPr="0084380A" w:rsidRDefault="00A93C03" w:rsidP="00A93C03">
      <w:pPr>
        <w:pStyle w:val="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Lebonyolítja a képviselő-testület hatáskörébe tartozó választásokat.</w:t>
      </w:r>
    </w:p>
    <w:p w14:paraId="12B538F8" w14:textId="77777777" w:rsidR="00A93C03" w:rsidRPr="0084380A" w:rsidRDefault="00A93C03" w:rsidP="00A93C03">
      <w:pPr>
        <w:pStyle w:val="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Ellenőrzi a képviselő-testület rendeleteinek, határozatainak végrehajtását.</w:t>
      </w:r>
    </w:p>
    <w:p w14:paraId="4D573F16" w14:textId="77777777" w:rsidR="00A93C03" w:rsidRPr="0084380A" w:rsidRDefault="00A93C03" w:rsidP="00A93C03">
      <w:pPr>
        <w:pStyle w:val="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lastRenderedPageBreak/>
        <w:t>Előkészíti és megszervezi a helyi népszavazás lebonyolítását.</w:t>
      </w:r>
    </w:p>
    <w:p w14:paraId="271C034A" w14:textId="77777777" w:rsidR="00A93C03" w:rsidRPr="003C06D6" w:rsidRDefault="00A93C03" w:rsidP="00A93C03">
      <w:pPr>
        <w:pStyle w:val="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 xml:space="preserve">Figyelemmel kíséri az önkormányzati rendeleteket és határozatokat, javaslatot tesz azok módosítására, </w:t>
      </w:r>
      <w:proofErr w:type="gramStart"/>
      <w:r w:rsidRPr="0084380A">
        <w:rPr>
          <w:rFonts w:ascii="Times New Roman" w:hAnsi="Times New Roman" w:cs="Times New Roman"/>
          <w:sz w:val="24"/>
          <w:szCs w:val="24"/>
        </w:rPr>
        <w:t>kiegészítésére,</w:t>
      </w:r>
      <w:proofErr w:type="gramEnd"/>
      <w:r w:rsidRPr="0084380A">
        <w:rPr>
          <w:rFonts w:ascii="Times New Roman" w:hAnsi="Times New Roman" w:cs="Times New Roman"/>
          <w:sz w:val="24"/>
          <w:szCs w:val="24"/>
        </w:rPr>
        <w:t xml:space="preserve"> vagy új rendelet alkotására.</w:t>
      </w:r>
    </w:p>
    <w:p w14:paraId="78B6EE9E" w14:textId="77777777" w:rsidR="00A93C03" w:rsidRPr="002175B3" w:rsidRDefault="00A93C03" w:rsidP="00A93C03">
      <w:pPr>
        <w:pStyle w:val="Lista2"/>
        <w:ind w:left="709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(4) </w:t>
      </w:r>
      <w:r w:rsidRPr="002175B3">
        <w:rPr>
          <w:rFonts w:ascii="Times New Roman" w:hAnsi="Times New Roman"/>
          <w:szCs w:val="24"/>
        </w:rPr>
        <w:t>A bizottság közreműködik önkormányzati intézmények alaptevékenységi, kiegészítő</w:t>
      </w:r>
      <w:r>
        <w:rPr>
          <w:rFonts w:ascii="Times New Roman" w:hAnsi="Times New Roman"/>
          <w:szCs w:val="24"/>
        </w:rPr>
        <w:t xml:space="preserve"> </w:t>
      </w:r>
      <w:r w:rsidRPr="002175B3">
        <w:rPr>
          <w:rFonts w:ascii="Times New Roman" w:hAnsi="Times New Roman"/>
          <w:szCs w:val="24"/>
        </w:rPr>
        <w:t>vállalkozási tevékenységi körének meghatározása előkészítésében.</w:t>
      </w:r>
    </w:p>
    <w:p w14:paraId="1CED2135" w14:textId="77777777" w:rsidR="00A93C03" w:rsidRDefault="00A93C03" w:rsidP="00A93C03">
      <w:pPr>
        <w:pStyle w:val="Lista"/>
        <w:overflowPunct w:val="0"/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84380A">
        <w:rPr>
          <w:rFonts w:ascii="Times New Roman" w:hAnsi="Times New Roman" w:cs="Times New Roman"/>
          <w:sz w:val="24"/>
          <w:szCs w:val="24"/>
        </w:rPr>
        <w:t>A bizottság ellenőrizheti a pénzkezelési szabályzat megtartását, a bizonylati rend és a bizonylati fegyelem érvényesítését. Vizsgálati megállapításait a képviselőtestület elé terjeszti. A testület a szükséges intézkedéseket megteszi.</w:t>
      </w:r>
    </w:p>
    <w:p w14:paraId="501FA0D4" w14:textId="77777777" w:rsidR="00A93C03" w:rsidRPr="0084380A" w:rsidRDefault="00A93C03" w:rsidP="00A93C03">
      <w:pPr>
        <w:pStyle w:val="Lista"/>
        <w:overflowPunct w:val="0"/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869D628" w14:textId="77777777" w:rsidR="00A93C03" w:rsidRDefault="00A93C03" w:rsidP="00A93C03">
      <w:pPr>
        <w:pStyle w:val="Lista"/>
        <w:overflowPunct w:val="0"/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84380A">
        <w:rPr>
          <w:rFonts w:ascii="Times New Roman" w:hAnsi="Times New Roman" w:cs="Times New Roman"/>
          <w:sz w:val="24"/>
          <w:szCs w:val="24"/>
        </w:rPr>
        <w:t>A bizottság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84380A">
        <w:rPr>
          <w:rFonts w:ascii="Times New Roman" w:hAnsi="Times New Roman" w:cs="Times New Roman"/>
          <w:sz w:val="24"/>
          <w:szCs w:val="24"/>
        </w:rPr>
        <w:t xml:space="preserve"> a Képviselőtestület által </w:t>
      </w:r>
      <w:r w:rsidRPr="004B07DD">
        <w:rPr>
          <w:rFonts w:ascii="Times New Roman" w:hAnsi="Times New Roman" w:cs="Times New Roman"/>
          <w:b/>
          <w:sz w:val="24"/>
          <w:szCs w:val="24"/>
          <w:u w:val="single"/>
        </w:rPr>
        <w:t>átruházott hatásköre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49A103" w14:textId="77777777" w:rsidR="00A93C03" w:rsidRPr="004B07DD" w:rsidRDefault="00A93C03" w:rsidP="00A93C03">
      <w:pPr>
        <w:pStyle w:val="Lista"/>
        <w:overflowPunct w:val="0"/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4B07DD">
        <w:rPr>
          <w:rFonts w:ascii="Times New Roman" w:hAnsi="Times New Roman" w:cs="Times New Roman"/>
          <w:sz w:val="24"/>
          <w:szCs w:val="24"/>
        </w:rPr>
        <w:t>. véleményezi a vagyonrendelet előírásai szerint a vagyontárgyak elidegenítését</w:t>
      </w:r>
    </w:p>
    <w:p w14:paraId="06B2B9D3" w14:textId="77777777" w:rsidR="00A93C03" w:rsidRPr="004B07DD" w:rsidRDefault="00A93C03" w:rsidP="00A93C03">
      <w:pPr>
        <w:pStyle w:val="Lista"/>
        <w:overflowPunct w:val="0"/>
        <w:autoSpaceDE w:val="0"/>
        <w:autoSpaceDN w:val="0"/>
        <w:adjustRightInd w:val="0"/>
        <w:spacing w:after="0" w:line="240" w:lineRule="auto"/>
        <w:ind w:left="709" w:hanging="34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7DD">
        <w:rPr>
          <w:rFonts w:ascii="Times New Roman" w:hAnsi="Times New Roman" w:cs="Times New Roman"/>
          <w:sz w:val="24"/>
          <w:szCs w:val="24"/>
        </w:rPr>
        <w:tab/>
        <w:t>2. a képviselői vagyonnyilatkozatok nyilvántartása, ellenőrzése,</w:t>
      </w:r>
    </w:p>
    <w:p w14:paraId="118F7CF1" w14:textId="77777777" w:rsidR="00A93C03" w:rsidRPr="004B07DD" w:rsidRDefault="00A93C03" w:rsidP="00A93C03">
      <w:pPr>
        <w:pStyle w:val="Lista"/>
        <w:overflowPunct w:val="0"/>
        <w:autoSpaceDE w:val="0"/>
        <w:autoSpaceDN w:val="0"/>
        <w:adjustRightInd w:val="0"/>
        <w:spacing w:after="0" w:line="240" w:lineRule="auto"/>
        <w:ind w:left="709" w:hanging="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7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7DD">
        <w:rPr>
          <w:rFonts w:ascii="Times New Roman" w:hAnsi="Times New Roman" w:cs="Times New Roman"/>
          <w:sz w:val="24"/>
          <w:szCs w:val="24"/>
        </w:rPr>
        <w:t xml:space="preserve"> az összeférhetetlenség kivizsgálása, a képviselői köztartozásmentes adózói adatbázisba történő felvétel igazolásának ellenőrzése, méltatlansági ügyek </w:t>
      </w:r>
      <w:r>
        <w:rPr>
          <w:rFonts w:ascii="Times New Roman" w:hAnsi="Times New Roman" w:cs="Times New Roman"/>
          <w:sz w:val="24"/>
          <w:szCs w:val="24"/>
        </w:rPr>
        <w:t>döntésre előkészítése</w:t>
      </w:r>
    </w:p>
    <w:p w14:paraId="48B8E040" w14:textId="77777777" w:rsidR="00A93C03" w:rsidRPr="0084380A" w:rsidRDefault="00A93C03" w:rsidP="00A93C03">
      <w:pPr>
        <w:tabs>
          <w:tab w:val="left" w:pos="360"/>
          <w:tab w:val="left" w:pos="9072"/>
        </w:tabs>
        <w:spacing w:after="0" w:line="240" w:lineRule="auto"/>
        <w:ind w:left="1260" w:hanging="1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FC1A7" w14:textId="77777777" w:rsidR="00A93C03" w:rsidRDefault="00A93C03" w:rsidP="00A93C0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350BAA" w14:textId="0E83629A" w:rsidR="00A93C03" w:rsidRDefault="00A93C03" w:rsidP="00A93C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93C03" w:rsidSect="00ED278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1941" w14:textId="77777777" w:rsidR="00B654EC" w:rsidRDefault="00DA4579">
      <w:pPr>
        <w:spacing w:after="0" w:line="240" w:lineRule="auto"/>
      </w:pPr>
      <w:r>
        <w:separator/>
      </w:r>
    </w:p>
  </w:endnote>
  <w:endnote w:type="continuationSeparator" w:id="0">
    <w:p w14:paraId="66E86738" w14:textId="77777777" w:rsidR="00B654EC" w:rsidRDefault="00D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871C" w14:textId="77777777" w:rsidR="00B654EC" w:rsidRDefault="00DA4579">
      <w:pPr>
        <w:spacing w:after="0" w:line="240" w:lineRule="auto"/>
      </w:pPr>
      <w:r>
        <w:separator/>
      </w:r>
    </w:p>
  </w:footnote>
  <w:footnote w:type="continuationSeparator" w:id="0">
    <w:p w14:paraId="7A2385F8" w14:textId="77777777" w:rsidR="00B654EC" w:rsidRDefault="00D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6B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76972FA"/>
    <w:multiLevelType w:val="multilevel"/>
    <w:tmpl w:val="F79CB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E01E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C0E62A3"/>
    <w:multiLevelType w:val="hybridMultilevel"/>
    <w:tmpl w:val="ADECBF44"/>
    <w:lvl w:ilvl="0" w:tplc="829E561A">
      <w:start w:val="1"/>
      <w:numFmt w:val="lowerLetter"/>
      <w:lvlText w:val="%1.)"/>
      <w:lvlJc w:val="left"/>
      <w:pPr>
        <w:ind w:left="143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F15CC5"/>
    <w:multiLevelType w:val="hybridMultilevel"/>
    <w:tmpl w:val="246829FA"/>
    <w:lvl w:ilvl="0" w:tplc="9EA6B4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744EB3"/>
    <w:multiLevelType w:val="hybridMultilevel"/>
    <w:tmpl w:val="DDEC6A22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0925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069375A"/>
    <w:multiLevelType w:val="hybridMultilevel"/>
    <w:tmpl w:val="42EA6EAC"/>
    <w:lvl w:ilvl="0" w:tplc="BD20E7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C6AE9"/>
    <w:multiLevelType w:val="hybridMultilevel"/>
    <w:tmpl w:val="63926CEC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55C9B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56F2ED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57A82794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2F86A584">
      <w:start w:val="1"/>
      <w:numFmt w:val="decimal"/>
      <w:lvlText w:val="%5.)"/>
      <w:lvlJc w:val="left"/>
      <w:pPr>
        <w:ind w:left="396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4DD1202"/>
    <w:multiLevelType w:val="singleLevel"/>
    <w:tmpl w:val="37EA61A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25027C"/>
    <w:multiLevelType w:val="hybridMultilevel"/>
    <w:tmpl w:val="BF604780"/>
    <w:lvl w:ilvl="0" w:tplc="EC2AB3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F071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03"/>
    <w:rsid w:val="0004789D"/>
    <w:rsid w:val="004267C3"/>
    <w:rsid w:val="0049044D"/>
    <w:rsid w:val="00A93C03"/>
    <w:rsid w:val="00B654EC"/>
    <w:rsid w:val="00DA4579"/>
    <w:rsid w:val="00ED2782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0AB1"/>
  <w15:chartTrackingRefBased/>
  <w15:docId w15:val="{4D9AC5D3-9C52-461F-BBB2-E5066D5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C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3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3C0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93C03"/>
    <w:pPr>
      <w:ind w:left="720"/>
      <w:contextualSpacing/>
    </w:pPr>
  </w:style>
  <w:style w:type="paragraph" w:styleId="Lista2">
    <w:name w:val="List 2"/>
    <w:basedOn w:val="Norml"/>
    <w:rsid w:val="00A93C03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table" w:styleId="Rcsostblzat">
    <w:name w:val="Table Grid"/>
    <w:basedOn w:val="Normltblzat"/>
    <w:rsid w:val="00A9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nhideWhenUsed/>
    <w:rsid w:val="00A93C03"/>
    <w:pPr>
      <w:ind w:left="283" w:hanging="283"/>
      <w:contextualSpacing/>
    </w:pPr>
  </w:style>
  <w:style w:type="paragraph" w:styleId="llb">
    <w:name w:val="footer"/>
    <w:basedOn w:val="Norml"/>
    <w:link w:val="llbChar"/>
    <w:uiPriority w:val="99"/>
    <w:rsid w:val="00A93C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93C03"/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45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45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4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2B2D-D28A-45A6-99B2-D8607A39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4</cp:revision>
  <dcterms:created xsi:type="dcterms:W3CDTF">2021-07-21T08:46:00Z</dcterms:created>
  <dcterms:modified xsi:type="dcterms:W3CDTF">2021-07-21T08:53:00Z</dcterms:modified>
</cp:coreProperties>
</file>